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Default="001C2D3E" w:rsidP="0069153A">
      <w:r>
        <w:rPr>
          <w:noProof/>
        </w:rPr>
        <w:drawing>
          <wp:anchor distT="0" distB="0" distL="114300" distR="114300" simplePos="0" relativeHeight="251658242"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7278">
        <w:rPr>
          <w:rFonts w:cstheme="minorHAnsi"/>
          <w:noProof/>
          <w:sz w:val="36"/>
        </w:rPr>
        <mc:AlternateContent>
          <mc:Choice Requires="wps">
            <w:drawing>
              <wp:anchor distT="0" distB="0" distL="114300" distR="114300" simplePos="0" relativeHeight="251658241"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2D7BC8"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Default="001C12E9" w:rsidP="001C12E9">
      <w:pPr>
        <w:ind w:firstLine="4395"/>
      </w:pPr>
      <w:r w:rsidRPr="001C7278">
        <w:rPr>
          <w:rFonts w:cstheme="minorHAnsi"/>
          <w:noProof/>
          <w:lang w:eastAsia="nb-NO"/>
        </w:rPr>
        <mc:AlternateContent>
          <mc:Choice Requires="wps">
            <w:drawing>
              <wp:inline distT="0" distB="0" distL="0" distR="0" wp14:anchorId="28ABF577" wp14:editId="67F499D0">
                <wp:extent cx="2185035" cy="481965"/>
                <wp:effectExtent l="0" t="0" r="5715" b="0"/>
                <wp:docPr id="5" name="Rektangel 5"/>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49876EA7" w:rsidR="001C12E9" w:rsidRPr="00AB7D2B" w:rsidRDefault="001C12E9" w:rsidP="001C12E9">
                      <w:pPr>
                        <w:jc w:val="center"/>
                        <w:rPr>
                          <w:rFonts w:ascii="Arial" w:hAnsi="Arial" w:cs="Arial"/>
                          <w:sz w:val="36"/>
                        </w:rPr>
                      </w:pPr>
                      <w:r>
                        <w:rPr>
                          <w:rFonts w:ascii="Arial" w:hAnsi="Arial" w:cs="Arial"/>
                          <w:sz w:val="36"/>
                        </w:rPr>
                        <w:t>SSA-B bilag 202</w:t>
                      </w:r>
                      <w:r w:rsidR="009C0CE2">
                        <w:rPr>
                          <w:rFonts w:ascii="Arial" w:hAnsi="Arial" w:cs="Arial"/>
                          <w:sz w:val="36"/>
                        </w:rPr>
                        <w:t>6</w:t>
                      </w:r>
                    </w:p>
                  </w:txbxContent>
                </v:textbox>
                <w10:anchorlock/>
              </v:rect>
            </w:pict>
          </mc:Fallback>
        </mc:AlternateContent>
      </w:r>
    </w:p>
    <w:p w14:paraId="78E2C352" w14:textId="790E6453" w:rsidR="00716F89" w:rsidRDefault="00716F89" w:rsidP="001C12E9">
      <w:pPr>
        <w:ind w:firstLine="4536"/>
      </w:pPr>
    </w:p>
    <w:p w14:paraId="03C7B2C8" w14:textId="1F225E27" w:rsidR="00716F89" w:rsidRDefault="00716F89" w:rsidP="00F626BF"/>
    <w:p w14:paraId="0482BA31" w14:textId="2A962DE5" w:rsidR="00716F89" w:rsidRDefault="00716F89" w:rsidP="00F626BF"/>
    <w:p w14:paraId="3C0EFFF6" w14:textId="267E52F1" w:rsidR="00716F89" w:rsidRDefault="00716F89" w:rsidP="00F626BF"/>
    <w:p w14:paraId="5740A178" w14:textId="657F6217" w:rsidR="00716F89" w:rsidRDefault="00716F89" w:rsidP="00F626BF"/>
    <w:p w14:paraId="62E302F7" w14:textId="39F5AC2D" w:rsidR="00716F89" w:rsidRDefault="00716F89" w:rsidP="00F626BF"/>
    <w:p w14:paraId="20DB0A26" w14:textId="0E211871" w:rsidR="00716F89" w:rsidRDefault="00716F89" w:rsidP="00F626BF"/>
    <w:p w14:paraId="31B26C3D" w14:textId="7FC563FC" w:rsidR="00716F89" w:rsidRDefault="00716F89" w:rsidP="00F626BF"/>
    <w:p w14:paraId="5299AFA9" w14:textId="6CF4BCA2" w:rsidR="00B77C35" w:rsidRDefault="00B77C35" w:rsidP="00F626BF"/>
    <w:p w14:paraId="03F595AE" w14:textId="7F7BED61" w:rsidR="00B77C35" w:rsidRDefault="00B77C35" w:rsidP="00F626BF"/>
    <w:p w14:paraId="504E92C8" w14:textId="77777777" w:rsidR="00B77C35" w:rsidRDefault="00B77C35" w:rsidP="00F626BF"/>
    <w:p w14:paraId="04EAADB5" w14:textId="12478BB4" w:rsidR="00716F89" w:rsidRDefault="00716F89" w:rsidP="00F626BF"/>
    <w:p w14:paraId="6A3AE9EB" w14:textId="70AD99C6" w:rsidR="00D26185" w:rsidRPr="00F626BF" w:rsidRDefault="00EC6897" w:rsidP="00F626BF">
      <w:pPr>
        <w:sectPr w:rsidR="00D26185" w:rsidRPr="00F626BF" w:rsidSect="000F2DDD">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260" w:header="0" w:footer="0" w:gutter="0"/>
          <w:pgNumType w:start="1"/>
          <w:cols w:space="708"/>
          <w:titlePg/>
          <w:docGrid w:linePitch="299"/>
        </w:sectPr>
      </w:pPr>
      <w:r>
        <w:rPr>
          <w:noProof/>
          <w:lang w:eastAsia="nb-NO"/>
        </w:rPr>
        <mc:AlternateContent>
          <mc:Choice Requires="wps">
            <w:drawing>
              <wp:inline distT="0" distB="0" distL="0" distR="0" wp14:anchorId="3263F24F" wp14:editId="433D80E1">
                <wp:extent cx="5078730" cy="804545"/>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7777777" w:rsidR="00C6413C" w:rsidRPr="0055638D" w:rsidRDefault="00C6413C" w:rsidP="00C6413C">
                      <w:pPr>
                        <w:pStyle w:val="Tittelforside"/>
                        <w:rPr>
                          <w:color w:val="012A4C"/>
                        </w:rPr>
                      </w:pPr>
                      <w:r>
                        <w:rPr>
                          <w:color w:val="012A4C"/>
                        </w:rPr>
                        <w:t>Bilag til SSA-B</w:t>
                      </w:r>
                    </w:p>
                    <w:p w14:paraId="3F39A293" w14:textId="5AD14097" w:rsidR="00C1359E" w:rsidRPr="00757692" w:rsidRDefault="00EC6897" w:rsidP="00C1359E">
                      <w:pPr>
                        <w:pStyle w:val="undertittel"/>
                        <w:rPr>
                          <w:color w:val="012A4C"/>
                          <w:sz w:val="36"/>
                          <w:szCs w:val="36"/>
                        </w:rPr>
                      </w:pPr>
                      <w:r>
                        <w:rPr>
                          <w:color w:val="012A4C"/>
                          <w:sz w:val="36"/>
                          <w:szCs w:val="36"/>
                        </w:rPr>
                        <w:t>Bilag til Bistandsavtalen</w:t>
                      </w:r>
                    </w:p>
                  </w:txbxContent>
                </v:textbox>
                <w10:anchorlock/>
              </v:shape>
            </w:pict>
          </mc:Fallback>
        </mc:AlternateContent>
      </w:r>
      <w:r>
        <w:rPr>
          <w:noProof/>
          <w:lang w:eastAsia="nb-NO"/>
        </w:rPr>
        <mc:AlternateContent>
          <mc:Choice Requires="wps">
            <w:drawing>
              <wp:inline distT="0" distB="0" distL="0" distR="0" wp14:anchorId="1270E919" wp14:editId="03953136">
                <wp:extent cx="5014595" cy="618414"/>
                <wp:effectExtent l="0" t="0" r="0" b="0"/>
                <wp:docPr id="1" name="Tekstbok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wps:txbx>
                      <wps:bodyPr rot="0" vert="horz" wrap="square" lIns="91440" tIns="45720" rIns="91440" bIns="45720" anchor="t" anchorCtr="0" upright="1">
                        <a:noAutofit/>
                      </wps:bodyPr>
                    </wps:wsp>
                  </a:graphicData>
                </a:graphic>
              </wp:inline>
            </w:drawing>
          </mc:Choice>
          <mc:Fallback>
            <w:pict>
              <v:shape w14:anchorId="1270E919"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" filled="f" stroked="f">
                <v:textbox>
                  <w:txbxContent>
                    <w:p w14:paraId="1DC5E924" w14:textId="77777777" w:rsidR="00EB4278" w:rsidRDefault="00EB4278" w:rsidP="00EC6897">
                      <w:pPr>
                        <w:pStyle w:val="undertittel2"/>
                      </w:pPr>
                    </w:p>
                    <w:p w14:paraId="463E61B6" w14:textId="2F0995D5" w:rsidR="00EC6897" w:rsidRPr="00564687" w:rsidRDefault="00EC6897" w:rsidP="00EC6897">
                      <w:pPr>
                        <w:pStyle w:val="undertittel2"/>
                      </w:pPr>
                      <w:r w:rsidRPr="00573648">
                        <w:t>Statens standardavtale om konsulent</w:t>
                      </w:r>
                      <w:r>
                        <w:t>bistand</w:t>
                      </w:r>
                    </w:p>
                  </w:txbxContent>
                </v:textbox>
                <w10:anchorlock/>
              </v:shape>
            </w:pict>
          </mc:Fallback>
        </mc:AlternateContent>
      </w:r>
      <w:r w:rsidR="00D26185">
        <w:br/>
      </w:r>
    </w:p>
    <w:p w14:paraId="5E57784C" w14:textId="77777777" w:rsidR="00904DB6" w:rsidRPr="009C05A3" w:rsidRDefault="00904DB6" w:rsidP="00D32B64">
      <w:pPr>
        <w:pStyle w:val="Tittelside2"/>
        <w:rPr>
          <w:rFonts w:asciiTheme="minorHAnsi" w:hAnsiTheme="minorHAnsi" w:cstheme="minorHAnsi"/>
        </w:rPr>
      </w:pPr>
      <w:r w:rsidRPr="009C05A3">
        <w:rPr>
          <w:rFonts w:asciiTheme="minorHAnsi" w:hAnsiTheme="minorHAnsi" w:cstheme="minorHAnsi"/>
        </w:rPr>
        <w:lastRenderedPageBreak/>
        <w:t>Innhold:</w:t>
      </w:r>
    </w:p>
    <w:p w14:paraId="5CAEDAC4" w14:textId="77777777" w:rsidR="00904DB6" w:rsidRPr="00904DB6" w:rsidRDefault="00904DB6" w:rsidP="00904DB6">
      <w:pPr>
        <w:rPr>
          <w:sz w:val="22"/>
          <w:lang w:val="en-GB"/>
        </w:rPr>
      </w:pPr>
    </w:p>
    <w:p w14:paraId="14D0C4A1" w14:textId="685A5618" w:rsidR="00D4272D" w:rsidRPr="009F0AE9" w:rsidRDefault="00904DB6">
      <w:pPr>
        <w:pStyle w:val="INNH1"/>
        <w:rPr>
          <w:rFonts w:eastAsiaTheme="minorEastAsia"/>
          <w:b w:val="0"/>
          <w:bCs w:val="0"/>
          <w:kern w:val="2"/>
          <w:sz w:val="24"/>
          <w:szCs w:val="24"/>
          <w14:ligatures w14:val="standardContextual"/>
        </w:rPr>
      </w:pPr>
      <w:r w:rsidRPr="009F0AE9">
        <w:rPr>
          <w:caps/>
          <w:lang w:val="en-GB"/>
        </w:rPr>
        <w:fldChar w:fldCharType="begin"/>
      </w:r>
      <w:r w:rsidRPr="009F0AE9">
        <w:rPr>
          <w:caps/>
          <w:lang w:val="en-GB"/>
        </w:rPr>
        <w:instrText xml:space="preserve"> TOC \o "1-3" \h \z \u </w:instrText>
      </w:r>
      <w:r w:rsidRPr="009F0AE9">
        <w:rPr>
          <w:caps/>
          <w:lang w:val="en-GB"/>
        </w:rPr>
        <w:fldChar w:fldCharType="separate"/>
      </w:r>
      <w:hyperlink w:anchor="_Toc168658028" w:history="1">
        <w:r w:rsidR="00D4272D" w:rsidRPr="009F0AE9">
          <w:rPr>
            <w:rStyle w:val="Hyperkobling"/>
            <w:rFonts w:asciiTheme="minorHAnsi" w:hAnsiTheme="minorHAnsi" w:cstheme="minorHAnsi"/>
          </w:rPr>
          <w:t>Bilag 1: Kundens beskrivelse av bistanden</w:t>
        </w:r>
        <w:r w:rsidR="00D4272D" w:rsidRPr="009F0AE9">
          <w:rPr>
            <w:webHidden/>
          </w:rPr>
          <w:tab/>
        </w:r>
        <w:r w:rsidR="00D4272D" w:rsidRPr="009F0AE9">
          <w:rPr>
            <w:webHidden/>
          </w:rPr>
          <w:fldChar w:fldCharType="begin"/>
        </w:r>
        <w:r w:rsidR="00D4272D" w:rsidRPr="009F0AE9">
          <w:rPr>
            <w:webHidden/>
          </w:rPr>
          <w:instrText xml:space="preserve"> PAGEREF _Toc168658028 \h </w:instrText>
        </w:r>
        <w:r w:rsidR="00D4272D" w:rsidRPr="009F0AE9">
          <w:rPr>
            <w:webHidden/>
          </w:rPr>
        </w:r>
        <w:r w:rsidR="00D4272D" w:rsidRPr="009F0AE9">
          <w:rPr>
            <w:webHidden/>
          </w:rPr>
          <w:fldChar w:fldCharType="separate"/>
        </w:r>
        <w:r w:rsidR="00CC5A2F">
          <w:rPr>
            <w:webHidden/>
          </w:rPr>
          <w:t>4</w:t>
        </w:r>
        <w:r w:rsidR="00D4272D" w:rsidRPr="009F0AE9">
          <w:rPr>
            <w:webHidden/>
          </w:rPr>
          <w:fldChar w:fldCharType="end"/>
        </w:r>
      </w:hyperlink>
    </w:p>
    <w:p w14:paraId="26833512" w14:textId="1EE68ACF" w:rsidR="00D4272D" w:rsidRPr="009F0AE9" w:rsidRDefault="00D4272D">
      <w:pPr>
        <w:pStyle w:val="INNH1"/>
        <w:rPr>
          <w:rFonts w:eastAsiaTheme="minorEastAsia"/>
          <w:b w:val="0"/>
          <w:bCs w:val="0"/>
          <w:kern w:val="2"/>
          <w:sz w:val="24"/>
          <w:szCs w:val="24"/>
          <w14:ligatures w14:val="standardContextual"/>
        </w:rPr>
      </w:pPr>
      <w:hyperlink w:anchor="_Toc168658038" w:history="1">
        <w:r w:rsidRPr="009F0AE9">
          <w:rPr>
            <w:rStyle w:val="Hyperkobling"/>
            <w:rFonts w:asciiTheme="minorHAnsi" w:hAnsiTheme="minorHAnsi" w:cstheme="minorHAnsi"/>
          </w:rPr>
          <w:t>Bilag 4: Administrative bestemmelser</w:t>
        </w:r>
        <w:r w:rsidRPr="009F0AE9">
          <w:rPr>
            <w:webHidden/>
          </w:rPr>
          <w:tab/>
        </w:r>
      </w:hyperlink>
      <w:r w:rsidR="00114509">
        <w:t>4</w:t>
      </w:r>
    </w:p>
    <w:p w14:paraId="73FB47D1" w14:textId="3E1DD51C" w:rsidR="00D4272D" w:rsidRPr="009F0AE9" w:rsidRDefault="00D4272D">
      <w:pPr>
        <w:pStyle w:val="INNH1"/>
        <w:rPr>
          <w:rFonts w:eastAsiaTheme="minorEastAsia"/>
          <w:b w:val="0"/>
          <w:bCs w:val="0"/>
          <w:kern w:val="2"/>
          <w:sz w:val="24"/>
          <w:szCs w:val="24"/>
          <w14:ligatures w14:val="standardContextual"/>
        </w:rPr>
      </w:pPr>
      <w:hyperlink w:anchor="_Toc168658046" w:history="1">
        <w:r w:rsidRPr="009F0AE9">
          <w:rPr>
            <w:rStyle w:val="Hyperkobling"/>
            <w:rFonts w:asciiTheme="minorHAnsi" w:hAnsiTheme="minorHAnsi" w:cstheme="minorHAnsi"/>
          </w:rPr>
          <w:t>Bilag 5: Pris og prisbestemmelser</w:t>
        </w:r>
        <w:r w:rsidRPr="009F0AE9">
          <w:rPr>
            <w:webHidden/>
          </w:rPr>
          <w:tab/>
        </w:r>
      </w:hyperlink>
      <w:r w:rsidR="00114509">
        <w:t>4</w:t>
      </w:r>
      <w:r w:rsidR="00114509">
        <w:tab/>
      </w:r>
    </w:p>
    <w:p w14:paraId="123C57AE" w14:textId="186811BD" w:rsidR="00D4272D" w:rsidRDefault="00D4272D">
      <w:pPr>
        <w:pStyle w:val="INNH1"/>
      </w:pPr>
      <w:hyperlink w:anchor="_Toc168658056" w:history="1">
        <w:r w:rsidRPr="009F0AE9">
          <w:rPr>
            <w:rStyle w:val="Hyperkobling"/>
            <w:rFonts w:asciiTheme="minorHAnsi" w:hAnsiTheme="minorHAnsi" w:cstheme="minorHAnsi"/>
          </w:rPr>
          <w:t xml:space="preserve">Bilag 7: </w:t>
        </w:r>
        <w:r w:rsidR="00EB1AE4" w:rsidRPr="00EB1AE4">
          <w:rPr>
            <w:rStyle w:val="Hyperkobling"/>
            <w:rFonts w:asciiTheme="minorHAnsi" w:hAnsiTheme="minorHAnsi" w:cstheme="minorHAnsi"/>
          </w:rPr>
          <w:t>Bilag 7 Tilleggsbestemmelser ved større prosjekter</w:t>
        </w:r>
        <w:r w:rsidRPr="009F0AE9">
          <w:rPr>
            <w:webHidden/>
          </w:rPr>
          <w:tab/>
        </w:r>
      </w:hyperlink>
      <w:r w:rsidR="005757B5">
        <w:t>5</w:t>
      </w:r>
    </w:p>
    <w:p w14:paraId="40ABEE85" w14:textId="77777777" w:rsidR="005757B5" w:rsidRPr="005757B5" w:rsidRDefault="005757B5" w:rsidP="005757B5">
      <w:pPr>
        <w:rPr>
          <w:lang w:eastAsia="nb-NO"/>
        </w:rPr>
      </w:pPr>
    </w:p>
    <w:p w14:paraId="273174C2" w14:textId="2FFC6E6D" w:rsidR="00904DB6" w:rsidRPr="00904DB6" w:rsidRDefault="00904DB6" w:rsidP="00904DB6">
      <w:pPr>
        <w:rPr>
          <w:sz w:val="22"/>
        </w:rPr>
      </w:pPr>
      <w:r w:rsidRPr="009F0AE9">
        <w:rPr>
          <w:rFonts w:eastAsia="Times New Roman" w:cstheme="minorHAnsi"/>
          <w:b/>
          <w:bCs/>
          <w:caps/>
          <w:sz w:val="20"/>
          <w:szCs w:val="20"/>
          <w:lang w:val="en-GB" w:eastAsia="nb-NO"/>
        </w:rPr>
        <w:fldChar w:fldCharType="end"/>
      </w:r>
      <w:r w:rsidRPr="00904DB6">
        <w:rPr>
          <w:sz w:val="22"/>
        </w:rPr>
        <w:br w:type="page"/>
      </w:r>
    </w:p>
    <w:p w14:paraId="52CC361F" w14:textId="77777777" w:rsidR="00904DB6" w:rsidRPr="00904DB6" w:rsidRDefault="00904DB6" w:rsidP="00904DB6">
      <w:pPr>
        <w:rPr>
          <w:rFonts w:cs="Arial"/>
          <w:sz w:val="28"/>
          <w:szCs w:val="28"/>
        </w:rPr>
      </w:pPr>
    </w:p>
    <w:p w14:paraId="186EEC26" w14:textId="77777777" w:rsidR="00904DB6" w:rsidRPr="00904DB6" w:rsidRDefault="00904DB6" w:rsidP="00904DB6">
      <w:pPr>
        <w:rPr>
          <w:rFonts w:cs="Arial"/>
          <w:sz w:val="28"/>
          <w:szCs w:val="28"/>
        </w:rPr>
        <w:sectPr w:rsidR="00904DB6" w:rsidRPr="00904DB6" w:rsidSect="007B4880">
          <w:footerReference w:type="default" r:id="rId18"/>
          <w:pgSz w:w="11906" w:h="16838"/>
          <w:pgMar w:top="1418" w:right="1418" w:bottom="1418" w:left="1418" w:header="709" w:footer="709" w:gutter="0"/>
          <w:cols w:space="708"/>
          <w:docGrid w:linePitch="360"/>
        </w:sectPr>
      </w:pPr>
    </w:p>
    <w:p w14:paraId="72662087" w14:textId="77777777" w:rsidR="00904DB6" w:rsidRPr="00904DB6" w:rsidRDefault="00904DB6" w:rsidP="00380B49">
      <w:pPr>
        <w:pStyle w:val="Overskrift1"/>
      </w:pPr>
      <w:bookmarkStart w:id="15" w:name="_Toc168658028"/>
      <w:r w:rsidRPr="00904DB6">
        <w:lastRenderedPageBreak/>
        <w:t>Bilag 1: Kundens beskrivelse av bistanden</w:t>
      </w:r>
      <w:bookmarkEnd w:id="15"/>
    </w:p>
    <w:p w14:paraId="7C8EB37F" w14:textId="77777777" w:rsidR="00904DB6" w:rsidRPr="003421C4" w:rsidRDefault="00904DB6" w:rsidP="00304D38">
      <w:pPr>
        <w:pStyle w:val="Overskrift2"/>
      </w:pPr>
      <w:bookmarkStart w:id="16" w:name="_Toc168658029"/>
      <w:r w:rsidRPr="003421C4">
        <w:t>Avtalens punkt 1.1 Avtalens omfang</w:t>
      </w:r>
      <w:bookmarkEnd w:id="16"/>
    </w:p>
    <w:p w14:paraId="36F78EED" w14:textId="77777777" w:rsidR="00625A73" w:rsidRPr="005F7126" w:rsidRDefault="00625A73" w:rsidP="00625A73">
      <w:pPr>
        <w:rPr>
          <w:rFonts w:ascii="Arial" w:hAnsi="Arial" w:cs="Arial"/>
          <w:sz w:val="22"/>
          <w:szCs w:val="22"/>
        </w:rPr>
      </w:pPr>
      <w:r w:rsidRPr="005F7126">
        <w:rPr>
          <w:rFonts w:cstheme="minorHAnsi"/>
          <w:sz w:val="22"/>
          <w:szCs w:val="22"/>
        </w:rPr>
        <w:t xml:space="preserve">Det vises til SSA-K Bilag 1 og øvrige konkurransedokumenter med vedlegg, for beskrivelser av hvilke ytelser bistanden omfatter. </w:t>
      </w:r>
    </w:p>
    <w:p w14:paraId="67D108F0" w14:textId="77777777" w:rsidR="00904DB6" w:rsidRPr="00904DB6" w:rsidRDefault="00904DB6" w:rsidP="00904DB6">
      <w:pPr>
        <w:rPr>
          <w:sz w:val="22"/>
        </w:rPr>
      </w:pPr>
    </w:p>
    <w:p w14:paraId="60356E97" w14:textId="77777777" w:rsidR="00904DB6" w:rsidRPr="00E61F32" w:rsidRDefault="00904DB6" w:rsidP="008F34BB">
      <w:pPr>
        <w:pStyle w:val="Overskrift1"/>
      </w:pPr>
      <w:bookmarkStart w:id="17" w:name="_Toc168658038"/>
      <w:r w:rsidRPr="00E61F32">
        <w:t>Bilag 4: Administrative bestemmelser</w:t>
      </w:r>
      <w:bookmarkEnd w:id="17"/>
    </w:p>
    <w:p w14:paraId="09DF80AC" w14:textId="56B964CA" w:rsidR="00904DB6" w:rsidRDefault="00904DB6" w:rsidP="008F34BB">
      <w:pPr>
        <w:pStyle w:val="Overskrift2"/>
      </w:pPr>
      <w:bookmarkStart w:id="18" w:name="_Toc168658039"/>
      <w:r w:rsidRPr="00904DB6">
        <w:t xml:space="preserve">Avtalens punkt </w:t>
      </w:r>
      <w:r w:rsidR="000D3494">
        <w:t>2</w:t>
      </w:r>
      <w:r w:rsidRPr="00904DB6">
        <w:t>.1 Partenes representanter</w:t>
      </w:r>
      <w:bookmarkEnd w:id="18"/>
    </w:p>
    <w:p w14:paraId="3DAF2283" w14:textId="77777777" w:rsidR="00B67C19" w:rsidRDefault="00B67C19" w:rsidP="00B67C19">
      <w:pPr>
        <w:rPr>
          <w:lang w:eastAsia="nb-NO"/>
        </w:rPr>
      </w:pPr>
    </w:p>
    <w:p w14:paraId="5F9CBC15" w14:textId="66FC90E7" w:rsidR="00B67C19" w:rsidRPr="00B67C19" w:rsidRDefault="00B67C19" w:rsidP="00B67C19">
      <w:pPr>
        <w:rPr>
          <w:lang w:eastAsia="nb-NO"/>
        </w:rPr>
      </w:pPr>
      <w:r w:rsidRPr="00B67C19">
        <w:rPr>
          <w:lang w:eastAsia="nb-NO"/>
        </w:rPr>
        <w:t>Oppdragsgivers representanter og Leverandørens representanter står opplistet i SSA-R Bilag 1 punkt 1.1.</w:t>
      </w:r>
    </w:p>
    <w:p w14:paraId="6AC1E703" w14:textId="1501DF5E" w:rsidR="00904DB6" w:rsidRDefault="00904DB6" w:rsidP="00DC05E6">
      <w:pPr>
        <w:pStyle w:val="Overskrift2"/>
      </w:pPr>
      <w:bookmarkStart w:id="19" w:name="_Toc168658041"/>
      <w:r w:rsidRPr="00904DB6">
        <w:t>Avtalens punkt 2.2</w:t>
      </w:r>
      <w:r w:rsidR="00477B7D">
        <w:t xml:space="preserve"> </w:t>
      </w:r>
      <w:r w:rsidRPr="00904DB6">
        <w:t>Møter</w:t>
      </w:r>
      <w:bookmarkEnd w:id="19"/>
    </w:p>
    <w:p w14:paraId="678E803E" w14:textId="14B524E8" w:rsidR="002A02D7" w:rsidRPr="002A02D7" w:rsidRDefault="004A2E79" w:rsidP="002A02D7">
      <w:pPr>
        <w:rPr>
          <w:lang w:eastAsia="nb-NO"/>
        </w:rPr>
      </w:pPr>
      <w:r w:rsidRPr="00566CD7">
        <w:rPr>
          <w:rFonts w:ascii="Arial" w:hAnsi="Arial" w:cs="Arial"/>
          <w:sz w:val="22"/>
          <w:szCs w:val="22"/>
        </w:rPr>
        <w:t>D</w:t>
      </w:r>
      <w:r w:rsidRPr="00566CD7">
        <w:rPr>
          <w:rFonts w:cstheme="minorHAnsi"/>
          <w:sz w:val="22"/>
          <w:szCs w:val="22"/>
        </w:rPr>
        <w:t>et vises til SSA-R Bilag 4</w:t>
      </w:r>
    </w:p>
    <w:p w14:paraId="38939E4E" w14:textId="77777777" w:rsidR="00904DB6" w:rsidRPr="00904DB6" w:rsidRDefault="00904DB6" w:rsidP="00904DB6">
      <w:pPr>
        <w:rPr>
          <w:sz w:val="22"/>
        </w:rPr>
      </w:pPr>
    </w:p>
    <w:p w14:paraId="4EF4FACF" w14:textId="77777777" w:rsidR="00904DB6" w:rsidRPr="00904DB6" w:rsidRDefault="00904DB6" w:rsidP="00F36251">
      <w:pPr>
        <w:pStyle w:val="Overskrift1"/>
      </w:pPr>
      <w:bookmarkStart w:id="20" w:name="_Toc168658046"/>
      <w:r w:rsidRPr="00904DB6">
        <w:t>Bilag 5: Pris og prisbestemmelser</w:t>
      </w:r>
      <w:bookmarkEnd w:id="20"/>
    </w:p>
    <w:p w14:paraId="60E27D32" w14:textId="77777777" w:rsidR="00904DB6" w:rsidRDefault="00904DB6" w:rsidP="00F36251">
      <w:pPr>
        <w:pStyle w:val="Overskrift2"/>
      </w:pPr>
      <w:bookmarkStart w:id="21" w:name="_Toc55896671"/>
      <w:bookmarkStart w:id="22" w:name="_Toc55896672"/>
      <w:bookmarkStart w:id="23" w:name="_Toc55896673"/>
      <w:bookmarkStart w:id="24" w:name="_Toc55896674"/>
      <w:bookmarkStart w:id="25" w:name="_Toc55896675"/>
      <w:bookmarkStart w:id="26" w:name="_Toc55896676"/>
      <w:bookmarkStart w:id="27" w:name="_Toc55896677"/>
      <w:bookmarkStart w:id="28" w:name="_Toc55896678"/>
      <w:bookmarkStart w:id="29" w:name="_Toc168658047"/>
      <w:bookmarkEnd w:id="21"/>
      <w:bookmarkEnd w:id="22"/>
      <w:bookmarkEnd w:id="23"/>
      <w:bookmarkEnd w:id="24"/>
      <w:bookmarkEnd w:id="25"/>
      <w:bookmarkEnd w:id="26"/>
      <w:bookmarkEnd w:id="27"/>
      <w:bookmarkEnd w:id="28"/>
      <w:r w:rsidRPr="00904DB6">
        <w:t>Avtalens punkt 6.1 Vederlag</w:t>
      </w:r>
      <w:bookmarkEnd w:id="29"/>
    </w:p>
    <w:p w14:paraId="0EA19F2E" w14:textId="77777777" w:rsidR="00AC1874" w:rsidRDefault="00AC1874" w:rsidP="00AC1874">
      <w:pPr>
        <w:rPr>
          <w:rFonts w:ascii="Arial" w:hAnsi="Arial" w:cs="Arial"/>
        </w:rPr>
      </w:pPr>
      <w:r>
        <w:rPr>
          <w:rFonts w:ascii="Arial" w:hAnsi="Arial" w:cs="Arial"/>
        </w:rPr>
        <w:t xml:space="preserve">Oppdragsgivers konkurransegrunnlag med vedlegg, og Leverandørens tilbud med vedlegg, utgjør grunnlaget for avtalen. Pris for bistanden kommer frem av Leverandørens prisskjema. </w:t>
      </w:r>
    </w:p>
    <w:p w14:paraId="69646A52" w14:textId="77777777" w:rsidR="00AC1874" w:rsidRDefault="00AC1874" w:rsidP="00AC1874">
      <w:pPr>
        <w:rPr>
          <w:rFonts w:ascii="Arial" w:hAnsi="Arial" w:cs="Arial"/>
        </w:rPr>
      </w:pPr>
    </w:p>
    <w:p w14:paraId="0FE67DBD" w14:textId="4C4FB7FC" w:rsidR="00A9624D" w:rsidRPr="00711518" w:rsidRDefault="00AC1874" w:rsidP="00AC1874">
      <w:pPr>
        <w:rPr>
          <w:rFonts w:cstheme="minorHAnsi"/>
          <w:sz w:val="22"/>
          <w:szCs w:val="22"/>
          <w:lang w:eastAsia="nb-NO"/>
        </w:rPr>
      </w:pPr>
      <w:r w:rsidRPr="00711518">
        <w:rPr>
          <w:rFonts w:cstheme="minorHAnsi"/>
          <w:sz w:val="22"/>
          <w:szCs w:val="22"/>
        </w:rPr>
        <w:t>Prisbetingelser fremgår ellers av dette bilag og SSA-R Bilag 5.</w:t>
      </w:r>
    </w:p>
    <w:p w14:paraId="54E595A7" w14:textId="1EBAA49F" w:rsidR="00904DB6" w:rsidRPr="00904DB6" w:rsidRDefault="00904DB6" w:rsidP="00685702">
      <w:pPr>
        <w:pStyle w:val="Overskrift2"/>
      </w:pPr>
      <w:bookmarkStart w:id="30" w:name="_Toc168658052"/>
      <w:r w:rsidRPr="00904DB6">
        <w:t>Avtalens punkt 6.2 Fakturering</w:t>
      </w:r>
      <w:bookmarkEnd w:id="30"/>
    </w:p>
    <w:p w14:paraId="477D1DF9" w14:textId="77777777" w:rsidR="002D742C" w:rsidRDefault="002D742C" w:rsidP="007E5603">
      <w:pPr>
        <w:rPr>
          <w:rFonts w:ascii="Arial" w:hAnsi="Arial" w:cs="Arial"/>
        </w:rPr>
      </w:pPr>
      <w:bookmarkStart w:id="31" w:name="_Toc168658053"/>
    </w:p>
    <w:p w14:paraId="2F7B48B3" w14:textId="39B09CD3" w:rsidR="007E5603" w:rsidRPr="00711518" w:rsidRDefault="007E5603" w:rsidP="007E5603">
      <w:pPr>
        <w:rPr>
          <w:rFonts w:cstheme="minorHAnsi"/>
          <w:sz w:val="22"/>
          <w:szCs w:val="22"/>
        </w:rPr>
      </w:pPr>
      <w:r w:rsidRPr="00711518">
        <w:rPr>
          <w:rFonts w:cstheme="minorHAnsi"/>
          <w:sz w:val="22"/>
          <w:szCs w:val="22"/>
        </w:rPr>
        <w:t xml:space="preserve">Det vises til SSA-K Bilag 7 for en oversikt over faktureringsinformasjon for avtalen. </w:t>
      </w:r>
      <w:r w:rsidRPr="00711518">
        <w:rPr>
          <w:rFonts w:cstheme="minorHAnsi"/>
          <w:sz w:val="22"/>
          <w:szCs w:val="22"/>
        </w:rPr>
        <w:br/>
      </w:r>
    </w:p>
    <w:p w14:paraId="56FC626E" w14:textId="6BE96476" w:rsidR="00904DB6" w:rsidRDefault="00904DB6" w:rsidP="00841AF3">
      <w:pPr>
        <w:pStyle w:val="Overskrift2"/>
      </w:pPr>
      <w:r w:rsidRPr="00904DB6">
        <w:t>Avtalens punkt 6.5 Prisendring</w:t>
      </w:r>
      <w:bookmarkEnd w:id="31"/>
    </w:p>
    <w:p w14:paraId="60F571D3" w14:textId="77777777" w:rsidR="00F15F6C" w:rsidRDefault="00F15F6C" w:rsidP="00F15F6C">
      <w:pPr>
        <w:rPr>
          <w:lang w:eastAsia="nb-NO"/>
        </w:rPr>
      </w:pPr>
    </w:p>
    <w:p w14:paraId="431C85A4" w14:textId="77777777" w:rsidR="00F15F6C" w:rsidRPr="002D6C30" w:rsidRDefault="00F15F6C" w:rsidP="00F15F6C">
      <w:pPr>
        <w:rPr>
          <w:sz w:val="22"/>
          <w:szCs w:val="22"/>
          <w:lang w:eastAsia="nb-NO"/>
        </w:rPr>
      </w:pPr>
      <w:r>
        <w:rPr>
          <w:lang w:eastAsia="nb-NO"/>
        </w:rPr>
        <w:t>F</w:t>
      </w:r>
      <w:r w:rsidRPr="002D6C30">
        <w:rPr>
          <w:sz w:val="22"/>
          <w:szCs w:val="22"/>
          <w:lang w:eastAsia="nb-NO"/>
        </w:rPr>
        <w:t>or konsulenttjenester kan prisene reguleres én gang per år i samsvar med endringen i Statistisk sentralbyrås konsumprisindeks (KPI), delindeksen «Tjenester hvor arbeidskraft dominerer». Utgangspunktet for reguleringen er indeksen for måneden da tilbudet ble levert, eller indeksen for måneden forrige prisregulering ble gjennomført.</w:t>
      </w:r>
    </w:p>
    <w:p w14:paraId="383FC430" w14:textId="77777777" w:rsidR="00F15F6C" w:rsidRPr="002D6C30" w:rsidRDefault="00F15F6C" w:rsidP="00F15F6C">
      <w:pPr>
        <w:rPr>
          <w:sz w:val="22"/>
          <w:szCs w:val="22"/>
          <w:lang w:eastAsia="nb-NO"/>
        </w:rPr>
      </w:pPr>
    </w:p>
    <w:p w14:paraId="01563697" w14:textId="77777777" w:rsidR="00F15F6C" w:rsidRPr="002D6C30" w:rsidRDefault="00F15F6C" w:rsidP="00F15F6C">
      <w:pPr>
        <w:rPr>
          <w:sz w:val="22"/>
          <w:szCs w:val="22"/>
          <w:lang w:eastAsia="nb-NO"/>
        </w:rPr>
      </w:pPr>
      <w:r w:rsidRPr="002D6C30">
        <w:rPr>
          <w:sz w:val="22"/>
          <w:szCs w:val="22"/>
          <w:lang w:eastAsia="nb-NO"/>
        </w:rPr>
        <w:lastRenderedPageBreak/>
        <w:t>Prisregulering kan første gang skje tidligst 12 måneder etter kontraktsoppstart.</w:t>
      </w:r>
    </w:p>
    <w:p w14:paraId="6378E777" w14:textId="77777777" w:rsidR="00F15F6C" w:rsidRPr="002D6C30" w:rsidRDefault="00F15F6C" w:rsidP="00F15F6C">
      <w:pPr>
        <w:rPr>
          <w:sz w:val="22"/>
          <w:szCs w:val="22"/>
          <w:lang w:eastAsia="nb-NO"/>
        </w:rPr>
      </w:pPr>
    </w:p>
    <w:p w14:paraId="6E9EE26A" w14:textId="3054AB4E" w:rsidR="00F15F6C" w:rsidRPr="002D6C30" w:rsidRDefault="00F15F6C" w:rsidP="00F15F6C">
      <w:pPr>
        <w:rPr>
          <w:sz w:val="22"/>
          <w:szCs w:val="22"/>
          <w:lang w:eastAsia="nb-NO"/>
        </w:rPr>
      </w:pPr>
      <w:r w:rsidRPr="002D6C30">
        <w:rPr>
          <w:sz w:val="22"/>
          <w:szCs w:val="22"/>
          <w:lang w:eastAsia="nb-NO"/>
        </w:rPr>
        <w:t>Leverandøren skal holde kontraktsansvarlig hos Oppdragsgiver løpende orientert om gjeldende priser. All prisregulering skal varsles skriftlig til kontraktsansvarlig i god tid og senest én måned før reguleringen trer i kraft. Varslet skal inneholde en kort begrunnelse samt nødvendig dokumentasjon.</w:t>
      </w:r>
    </w:p>
    <w:p w14:paraId="3820C238" w14:textId="77777777" w:rsidR="002D6C30" w:rsidRDefault="002D6C30" w:rsidP="006A5EE2">
      <w:pPr>
        <w:keepNext/>
        <w:rPr>
          <w:rFonts w:ascii="Arial" w:hAnsi="Arial" w:cs="Arial"/>
          <w:sz w:val="28"/>
          <w:szCs w:val="28"/>
        </w:rPr>
      </w:pPr>
    </w:p>
    <w:p w14:paraId="6265A0F9" w14:textId="465B5034" w:rsidR="006A5EE2" w:rsidRDefault="006A5EE2" w:rsidP="006A5EE2">
      <w:pPr>
        <w:keepNext/>
        <w:rPr>
          <w:rFonts w:ascii="Arial" w:hAnsi="Arial" w:cs="Arial"/>
          <w:sz w:val="28"/>
          <w:szCs w:val="28"/>
        </w:rPr>
      </w:pPr>
      <w:r>
        <w:rPr>
          <w:rFonts w:ascii="Arial" w:hAnsi="Arial" w:cs="Arial"/>
          <w:sz w:val="28"/>
          <w:szCs w:val="28"/>
        </w:rPr>
        <w:t xml:space="preserve">Bilag 7 Tilleggsbestemmelser ved større prosjekter </w:t>
      </w:r>
    </w:p>
    <w:p w14:paraId="6FDD6AAA" w14:textId="77777777" w:rsidR="006A5EE2" w:rsidRDefault="006A5EE2" w:rsidP="006A5EE2">
      <w:pPr>
        <w:keepNext/>
        <w:rPr>
          <w:rFonts w:ascii="Arial" w:hAnsi="Arial" w:cs="Arial"/>
          <w:sz w:val="28"/>
          <w:szCs w:val="28"/>
        </w:rPr>
      </w:pPr>
    </w:p>
    <w:p w14:paraId="1C51DF6A" w14:textId="77777777" w:rsidR="006A5EE2" w:rsidRPr="002D6C30" w:rsidRDefault="006A5EE2" w:rsidP="006A5EE2">
      <w:pPr>
        <w:keepNext/>
        <w:rPr>
          <w:rFonts w:cstheme="minorHAnsi"/>
          <w:sz w:val="22"/>
          <w:szCs w:val="22"/>
        </w:rPr>
      </w:pPr>
      <w:r w:rsidRPr="002D6C30">
        <w:rPr>
          <w:rFonts w:cstheme="minorHAnsi"/>
          <w:sz w:val="22"/>
          <w:szCs w:val="22"/>
        </w:rPr>
        <w:t>Disse bestemmelsene er gjeldende for større prosjekter, eksempelvis renovering og nybygg.</w:t>
      </w:r>
    </w:p>
    <w:p w14:paraId="0BF4AF77" w14:textId="77777777" w:rsidR="006A5EE2" w:rsidRPr="002D6C30" w:rsidRDefault="006A5EE2" w:rsidP="006A5EE2">
      <w:pPr>
        <w:keepNext/>
        <w:rPr>
          <w:rFonts w:cstheme="minorHAnsi"/>
          <w:sz w:val="22"/>
          <w:szCs w:val="22"/>
        </w:rPr>
      </w:pPr>
    </w:p>
    <w:p w14:paraId="44FC266C" w14:textId="77777777" w:rsidR="006A5EE2" w:rsidRPr="002D6C30" w:rsidRDefault="006A5EE2" w:rsidP="006A5EE2">
      <w:pPr>
        <w:keepNext/>
        <w:rPr>
          <w:rFonts w:cstheme="minorHAnsi"/>
          <w:sz w:val="22"/>
          <w:szCs w:val="22"/>
        </w:rPr>
      </w:pPr>
      <w:r w:rsidRPr="002D6C30">
        <w:rPr>
          <w:rFonts w:cstheme="minorHAnsi"/>
          <w:sz w:val="22"/>
          <w:szCs w:val="22"/>
        </w:rPr>
        <w:t>Når timetallet for montering og programmering av utstyret på én lokasjon går utover 2 dagsverk, skal Leverandørs tilbudte timepriser under kategorien «større prosjekter» alltid benyttes. Dette gjelder uavhengig av om arbeidet er renovering, nybygg e.l.</w:t>
      </w:r>
    </w:p>
    <w:p w14:paraId="185ACDEF" w14:textId="77777777" w:rsidR="006A5EE2" w:rsidRPr="002D6C30" w:rsidRDefault="006A5EE2" w:rsidP="006A5EE2">
      <w:pPr>
        <w:rPr>
          <w:rFonts w:cstheme="minorHAnsi"/>
          <w:sz w:val="22"/>
          <w:szCs w:val="22"/>
        </w:rPr>
      </w:pPr>
    </w:p>
    <w:p w14:paraId="6E9B1559" w14:textId="77777777" w:rsidR="006A5EE2" w:rsidRPr="002D6C30" w:rsidRDefault="006A5EE2" w:rsidP="006A5EE2">
      <w:pPr>
        <w:rPr>
          <w:rFonts w:cstheme="minorHAnsi"/>
          <w:sz w:val="22"/>
          <w:szCs w:val="22"/>
        </w:rPr>
      </w:pPr>
      <w:r w:rsidRPr="002D6C30">
        <w:rPr>
          <w:rFonts w:cstheme="minorHAnsi"/>
          <w:sz w:val="22"/>
          <w:szCs w:val="22"/>
        </w:rPr>
        <w:t xml:space="preserve">Prosjektet skal gjennomføres med kompetent personell og gjennomføres på mest mulig rasjonell måte. Det skal sikres at alt materiell skal være levert før montasje igangsettes. </w:t>
      </w:r>
      <w:r w:rsidRPr="002D6C30">
        <w:rPr>
          <w:rFonts w:cstheme="minorHAnsi"/>
          <w:sz w:val="22"/>
          <w:szCs w:val="22"/>
        </w:rPr>
        <w:br/>
      </w:r>
    </w:p>
    <w:p w14:paraId="4E8EFB21" w14:textId="77777777" w:rsidR="006A5EE2" w:rsidRPr="002D6C30" w:rsidRDefault="006A5EE2" w:rsidP="006A5EE2">
      <w:pPr>
        <w:spacing w:after="120"/>
        <w:rPr>
          <w:rFonts w:cstheme="minorHAnsi"/>
          <w:b/>
          <w:sz w:val="22"/>
          <w:szCs w:val="22"/>
        </w:rPr>
      </w:pPr>
      <w:r w:rsidRPr="002D6C30">
        <w:rPr>
          <w:rFonts w:cstheme="minorHAnsi"/>
          <w:b/>
          <w:sz w:val="22"/>
          <w:szCs w:val="22"/>
        </w:rPr>
        <w:t>Fremdriftsplanlegging og gjennomføring</w:t>
      </w:r>
    </w:p>
    <w:p w14:paraId="5E450E4F" w14:textId="77777777" w:rsidR="006A5EE2" w:rsidRPr="002D6C30" w:rsidRDefault="006A5EE2" w:rsidP="006A5EE2">
      <w:pPr>
        <w:rPr>
          <w:rFonts w:cstheme="minorHAnsi"/>
          <w:sz w:val="22"/>
          <w:szCs w:val="22"/>
        </w:rPr>
      </w:pPr>
      <w:r w:rsidRPr="002D6C30">
        <w:rPr>
          <w:rFonts w:cstheme="minorHAnsi"/>
          <w:sz w:val="22"/>
          <w:szCs w:val="22"/>
        </w:rPr>
        <w:t xml:space="preserve">Leverandøren skal utarbeide fremdriftsplan for gjennomføringen av prosjektet. </w:t>
      </w:r>
    </w:p>
    <w:p w14:paraId="1A42C711" w14:textId="77777777" w:rsidR="006A5EE2" w:rsidRPr="002D6C30" w:rsidRDefault="006A5EE2" w:rsidP="006A5EE2">
      <w:pPr>
        <w:rPr>
          <w:rFonts w:cstheme="minorHAnsi"/>
          <w:sz w:val="22"/>
          <w:szCs w:val="22"/>
        </w:rPr>
      </w:pPr>
    </w:p>
    <w:p w14:paraId="0EDB8CE7" w14:textId="77777777" w:rsidR="006A5EE2" w:rsidRPr="002D6C30" w:rsidRDefault="006A5EE2" w:rsidP="006A5EE2">
      <w:pPr>
        <w:rPr>
          <w:rFonts w:cstheme="minorHAnsi"/>
          <w:sz w:val="22"/>
          <w:szCs w:val="22"/>
        </w:rPr>
      </w:pPr>
      <w:r w:rsidRPr="002D6C30">
        <w:rPr>
          <w:rFonts w:cstheme="minorHAnsi"/>
          <w:sz w:val="22"/>
          <w:szCs w:val="22"/>
        </w:rPr>
        <w:t>Fremdriftsplan skal inneholde:</w:t>
      </w:r>
    </w:p>
    <w:p w14:paraId="17B93676" w14:textId="77777777" w:rsidR="006A5EE2" w:rsidRPr="002D6C30" w:rsidRDefault="006A5EE2" w:rsidP="006A5EE2">
      <w:pPr>
        <w:pStyle w:val="Listeavsnitt"/>
        <w:numPr>
          <w:ilvl w:val="0"/>
          <w:numId w:val="46"/>
        </w:numPr>
        <w:spacing w:line="240" w:lineRule="auto"/>
        <w:rPr>
          <w:sz w:val="22"/>
          <w:szCs w:val="22"/>
        </w:rPr>
      </w:pPr>
      <w:r w:rsidRPr="002D6C30">
        <w:rPr>
          <w:sz w:val="22"/>
          <w:szCs w:val="22"/>
        </w:rPr>
        <w:t>Når bestilling av det enkelte utstyr skal gjøres.</w:t>
      </w:r>
    </w:p>
    <w:p w14:paraId="376B1DB7" w14:textId="77777777" w:rsidR="006A5EE2" w:rsidRPr="002D6C30" w:rsidRDefault="006A5EE2" w:rsidP="006A5EE2">
      <w:pPr>
        <w:pStyle w:val="Listeavsnitt"/>
        <w:numPr>
          <w:ilvl w:val="0"/>
          <w:numId w:val="46"/>
        </w:numPr>
        <w:spacing w:line="240" w:lineRule="auto"/>
        <w:rPr>
          <w:sz w:val="22"/>
          <w:szCs w:val="22"/>
        </w:rPr>
      </w:pPr>
      <w:r w:rsidRPr="002D6C30">
        <w:rPr>
          <w:sz w:val="22"/>
          <w:szCs w:val="22"/>
        </w:rPr>
        <w:t>Når det enkelte utstyret leveres til byggene.</w:t>
      </w:r>
    </w:p>
    <w:p w14:paraId="235FCEF2" w14:textId="77777777" w:rsidR="006A5EE2" w:rsidRPr="002D6C30" w:rsidRDefault="006A5EE2" w:rsidP="006A5EE2">
      <w:pPr>
        <w:pStyle w:val="Listeavsnitt"/>
        <w:numPr>
          <w:ilvl w:val="0"/>
          <w:numId w:val="46"/>
        </w:numPr>
        <w:spacing w:line="240" w:lineRule="auto"/>
        <w:rPr>
          <w:sz w:val="22"/>
          <w:szCs w:val="22"/>
        </w:rPr>
      </w:pPr>
      <w:r w:rsidRPr="002D6C30">
        <w:rPr>
          <w:sz w:val="22"/>
          <w:szCs w:val="22"/>
        </w:rPr>
        <w:t xml:space="preserve">Montasjeplan for de ulike rommene. </w:t>
      </w:r>
    </w:p>
    <w:p w14:paraId="2D92EF1C" w14:textId="77777777" w:rsidR="006A5EE2" w:rsidRPr="002D6C30" w:rsidRDefault="006A5EE2" w:rsidP="006A5EE2">
      <w:pPr>
        <w:rPr>
          <w:rFonts w:cstheme="minorHAnsi"/>
          <w:sz w:val="22"/>
          <w:szCs w:val="22"/>
        </w:rPr>
      </w:pPr>
    </w:p>
    <w:p w14:paraId="78EBCCCD" w14:textId="77777777" w:rsidR="006A5EE2" w:rsidRPr="002D6C30" w:rsidRDefault="006A5EE2" w:rsidP="006A5EE2">
      <w:pPr>
        <w:rPr>
          <w:rFonts w:cstheme="minorHAnsi"/>
          <w:sz w:val="22"/>
          <w:szCs w:val="22"/>
        </w:rPr>
      </w:pPr>
      <w:r w:rsidRPr="002D6C30">
        <w:rPr>
          <w:rFonts w:cstheme="minorHAnsi"/>
          <w:sz w:val="22"/>
          <w:szCs w:val="22"/>
        </w:rPr>
        <w:t xml:space="preserve">Fremdriftsplanen skal leveres til Oppdragsgiver senest en måned før oppstart av montasje. </w:t>
      </w:r>
    </w:p>
    <w:p w14:paraId="091CC731" w14:textId="77777777" w:rsidR="006A5EE2" w:rsidRPr="002D6C30" w:rsidRDefault="006A5EE2" w:rsidP="006A5EE2">
      <w:pPr>
        <w:rPr>
          <w:rFonts w:cstheme="minorHAnsi"/>
          <w:sz w:val="22"/>
          <w:szCs w:val="22"/>
        </w:rPr>
      </w:pPr>
    </w:p>
    <w:p w14:paraId="301259E0" w14:textId="77777777" w:rsidR="006A5EE2" w:rsidRPr="002D6C30" w:rsidRDefault="006A5EE2" w:rsidP="006A5EE2">
      <w:pPr>
        <w:rPr>
          <w:rFonts w:cstheme="minorHAnsi"/>
          <w:sz w:val="22"/>
          <w:szCs w:val="22"/>
        </w:rPr>
      </w:pPr>
      <w:r w:rsidRPr="002D6C30">
        <w:rPr>
          <w:rFonts w:cstheme="minorHAnsi"/>
          <w:sz w:val="22"/>
          <w:szCs w:val="22"/>
        </w:rPr>
        <w:t>Leverandøren er ansvarlig for å:</w:t>
      </w:r>
    </w:p>
    <w:p w14:paraId="4B0EAD42" w14:textId="77777777" w:rsidR="006A5EE2" w:rsidRPr="002D6C30" w:rsidRDefault="006A5EE2" w:rsidP="006A5EE2">
      <w:pPr>
        <w:pStyle w:val="Listeavsnitt"/>
        <w:numPr>
          <w:ilvl w:val="0"/>
          <w:numId w:val="47"/>
        </w:numPr>
        <w:spacing w:line="240" w:lineRule="auto"/>
        <w:rPr>
          <w:sz w:val="22"/>
          <w:szCs w:val="22"/>
        </w:rPr>
      </w:pPr>
      <w:r w:rsidRPr="002D6C30">
        <w:rPr>
          <w:sz w:val="22"/>
          <w:szCs w:val="22"/>
        </w:rPr>
        <w:t>fjerne all emballasje fortløpende fra byggene og ta det med seg.</w:t>
      </w:r>
    </w:p>
    <w:p w14:paraId="0D199060" w14:textId="77777777" w:rsidR="006A5EE2" w:rsidRPr="002D6C30" w:rsidRDefault="006A5EE2" w:rsidP="006A5EE2">
      <w:pPr>
        <w:pStyle w:val="Listeavsnitt"/>
        <w:numPr>
          <w:ilvl w:val="0"/>
          <w:numId w:val="47"/>
        </w:numPr>
        <w:spacing w:line="240" w:lineRule="auto"/>
        <w:rPr>
          <w:sz w:val="22"/>
          <w:szCs w:val="22"/>
        </w:rPr>
      </w:pPr>
      <w:r w:rsidRPr="002D6C30">
        <w:rPr>
          <w:sz w:val="22"/>
          <w:szCs w:val="22"/>
        </w:rPr>
        <w:t>benytte avsug på verktøy/ fortløpende støvsuge ved boring.</w:t>
      </w:r>
    </w:p>
    <w:p w14:paraId="28C46CB9" w14:textId="77777777" w:rsidR="006A5EE2" w:rsidRPr="002D6C30" w:rsidRDefault="006A5EE2" w:rsidP="006A5EE2">
      <w:pPr>
        <w:pStyle w:val="Listeavsnitt"/>
        <w:numPr>
          <w:ilvl w:val="0"/>
          <w:numId w:val="47"/>
        </w:numPr>
        <w:spacing w:line="240" w:lineRule="auto"/>
        <w:rPr>
          <w:sz w:val="22"/>
          <w:szCs w:val="22"/>
        </w:rPr>
      </w:pPr>
      <w:r w:rsidRPr="002D6C30">
        <w:rPr>
          <w:sz w:val="22"/>
          <w:szCs w:val="22"/>
        </w:rPr>
        <w:t>benytte rene hansker ved håndtering av himlingplater.</w:t>
      </w:r>
    </w:p>
    <w:p w14:paraId="128BB161" w14:textId="77777777" w:rsidR="006A5EE2" w:rsidRPr="002D6C30" w:rsidRDefault="006A5EE2" w:rsidP="006A5EE2">
      <w:pPr>
        <w:pStyle w:val="Listeavsnitt"/>
        <w:numPr>
          <w:ilvl w:val="0"/>
          <w:numId w:val="47"/>
        </w:numPr>
        <w:spacing w:line="240" w:lineRule="auto"/>
        <w:rPr>
          <w:sz w:val="22"/>
          <w:szCs w:val="22"/>
        </w:rPr>
      </w:pPr>
      <w:r w:rsidRPr="002D6C30">
        <w:rPr>
          <w:sz w:val="22"/>
          <w:szCs w:val="22"/>
        </w:rPr>
        <w:t xml:space="preserve">å selv holde eventuell tralle for distribusjon i byggene, det må benyttes traller med store hjul (ikke jekketralle). </w:t>
      </w:r>
    </w:p>
    <w:p w14:paraId="1420843F" w14:textId="77777777" w:rsidR="006A5EE2" w:rsidRPr="002D6C30" w:rsidRDefault="006A5EE2" w:rsidP="006A5EE2">
      <w:pPr>
        <w:pStyle w:val="Listeavsnitt"/>
        <w:numPr>
          <w:ilvl w:val="0"/>
          <w:numId w:val="47"/>
        </w:numPr>
        <w:spacing w:line="240" w:lineRule="auto"/>
        <w:rPr>
          <w:sz w:val="22"/>
          <w:szCs w:val="22"/>
        </w:rPr>
      </w:pPr>
      <w:r w:rsidRPr="002D6C30">
        <w:rPr>
          <w:sz w:val="22"/>
          <w:szCs w:val="22"/>
        </w:rPr>
        <w:t>avtale rom for mellomlagring av utstyr på bygget, sammen med byggherrens representant.</w:t>
      </w:r>
    </w:p>
    <w:p w14:paraId="3E7E2C98" w14:textId="77777777" w:rsidR="006A5EE2" w:rsidRPr="002D6C30" w:rsidRDefault="006A5EE2" w:rsidP="006A5EE2">
      <w:pPr>
        <w:rPr>
          <w:rFonts w:cstheme="minorHAnsi"/>
          <w:sz w:val="22"/>
          <w:szCs w:val="22"/>
        </w:rPr>
      </w:pPr>
    </w:p>
    <w:p w14:paraId="0981968B" w14:textId="77777777" w:rsidR="006A5EE2" w:rsidRPr="002D6C30" w:rsidRDefault="006A5EE2" w:rsidP="006A5EE2">
      <w:pPr>
        <w:spacing w:after="120"/>
        <w:rPr>
          <w:rFonts w:cstheme="minorHAnsi"/>
          <w:b/>
          <w:sz w:val="22"/>
          <w:szCs w:val="22"/>
        </w:rPr>
      </w:pPr>
      <w:r w:rsidRPr="002D6C30">
        <w:rPr>
          <w:rFonts w:cstheme="minorHAnsi"/>
          <w:b/>
          <w:sz w:val="22"/>
          <w:szCs w:val="22"/>
        </w:rPr>
        <w:t>Rapportering</w:t>
      </w:r>
    </w:p>
    <w:p w14:paraId="4B79055F" w14:textId="77777777" w:rsidR="006A5EE2" w:rsidRPr="002D6C30" w:rsidRDefault="006A5EE2" w:rsidP="006A5EE2">
      <w:pPr>
        <w:rPr>
          <w:rFonts w:cstheme="minorHAnsi"/>
          <w:sz w:val="22"/>
          <w:szCs w:val="22"/>
        </w:rPr>
      </w:pPr>
      <w:r w:rsidRPr="002D6C30">
        <w:rPr>
          <w:rFonts w:cstheme="minorHAnsi"/>
          <w:sz w:val="22"/>
          <w:szCs w:val="22"/>
        </w:rPr>
        <w:t>Det skal ukentlig rapporteres på status på fremdrift opp mot fremdriftsplan og med timeforbruk i perioden.</w:t>
      </w:r>
    </w:p>
    <w:p w14:paraId="7CCFF429" w14:textId="77777777" w:rsidR="006A5EE2" w:rsidRPr="002D6C30" w:rsidRDefault="006A5EE2" w:rsidP="006A5EE2">
      <w:pPr>
        <w:rPr>
          <w:rFonts w:cstheme="minorHAnsi"/>
          <w:sz w:val="22"/>
          <w:szCs w:val="22"/>
        </w:rPr>
      </w:pPr>
    </w:p>
    <w:p w14:paraId="50D6C340" w14:textId="77777777" w:rsidR="006A5EE2" w:rsidRPr="002D6C30" w:rsidRDefault="006A5EE2" w:rsidP="006A5EE2">
      <w:pPr>
        <w:spacing w:after="120"/>
        <w:rPr>
          <w:rFonts w:cstheme="minorHAnsi"/>
          <w:b/>
          <w:sz w:val="22"/>
          <w:szCs w:val="22"/>
        </w:rPr>
      </w:pPr>
      <w:r w:rsidRPr="002D6C30">
        <w:rPr>
          <w:rFonts w:cstheme="minorHAnsi"/>
          <w:b/>
          <w:sz w:val="22"/>
          <w:szCs w:val="22"/>
        </w:rPr>
        <w:t>Fremdriftshindringer som skyldes byggherren</w:t>
      </w:r>
    </w:p>
    <w:p w14:paraId="5A0D5FEA" w14:textId="77777777" w:rsidR="006A5EE2" w:rsidRPr="002D6C30" w:rsidRDefault="006A5EE2" w:rsidP="006A5EE2">
      <w:pPr>
        <w:rPr>
          <w:rFonts w:cstheme="minorHAnsi"/>
          <w:sz w:val="22"/>
          <w:szCs w:val="22"/>
        </w:rPr>
      </w:pPr>
      <w:r w:rsidRPr="002D6C30">
        <w:rPr>
          <w:rFonts w:cstheme="minorHAnsi"/>
          <w:sz w:val="22"/>
          <w:szCs w:val="22"/>
        </w:rPr>
        <w:t xml:space="preserve">Leverandøren skal uten ugrunnet opphold varsle byggherren dersom det foreligger forhold som byggherren har risikoen for, og som kan påvirke Leverandørens fremdrift. </w:t>
      </w:r>
    </w:p>
    <w:p w14:paraId="4E2582E7" w14:textId="77777777" w:rsidR="006A5EE2" w:rsidRPr="002D6C30" w:rsidRDefault="006A5EE2" w:rsidP="006A5EE2">
      <w:pPr>
        <w:rPr>
          <w:rFonts w:cstheme="minorHAnsi"/>
          <w:sz w:val="22"/>
          <w:szCs w:val="22"/>
        </w:rPr>
      </w:pPr>
    </w:p>
    <w:p w14:paraId="101BAB2B" w14:textId="77777777" w:rsidR="006A5EE2" w:rsidRPr="002D6C30" w:rsidRDefault="006A5EE2" w:rsidP="006A5EE2">
      <w:pPr>
        <w:spacing w:after="120"/>
        <w:rPr>
          <w:rFonts w:cstheme="minorHAnsi"/>
          <w:b/>
          <w:sz w:val="22"/>
          <w:szCs w:val="22"/>
        </w:rPr>
      </w:pPr>
      <w:r w:rsidRPr="002D6C30">
        <w:rPr>
          <w:rFonts w:cstheme="minorHAnsi"/>
          <w:b/>
          <w:sz w:val="22"/>
          <w:szCs w:val="22"/>
        </w:rPr>
        <w:t>Endringer</w:t>
      </w:r>
    </w:p>
    <w:p w14:paraId="10823C88" w14:textId="77777777" w:rsidR="006A5EE2" w:rsidRPr="002D6C30" w:rsidRDefault="006A5EE2" w:rsidP="006A5EE2">
      <w:pPr>
        <w:rPr>
          <w:rFonts w:cstheme="minorHAnsi"/>
          <w:sz w:val="22"/>
          <w:szCs w:val="22"/>
        </w:rPr>
      </w:pPr>
      <w:r w:rsidRPr="002D6C30">
        <w:rPr>
          <w:rFonts w:cstheme="minorHAnsi"/>
          <w:sz w:val="22"/>
          <w:szCs w:val="22"/>
        </w:rPr>
        <w:t xml:space="preserve">Endringer skal avtales separat, i egen endringsliste for bestilling. </w:t>
      </w:r>
    </w:p>
    <w:p w14:paraId="6F58F1D0" w14:textId="77777777" w:rsidR="006A5EE2" w:rsidRPr="002D6C30" w:rsidRDefault="006A5EE2" w:rsidP="006A5EE2">
      <w:pPr>
        <w:rPr>
          <w:rFonts w:cstheme="minorHAnsi"/>
          <w:sz w:val="22"/>
          <w:szCs w:val="22"/>
        </w:rPr>
      </w:pPr>
    </w:p>
    <w:p w14:paraId="4241B28C" w14:textId="77777777" w:rsidR="006A5EE2" w:rsidRPr="002D6C30" w:rsidRDefault="006A5EE2" w:rsidP="006A5EE2">
      <w:pPr>
        <w:rPr>
          <w:rFonts w:cstheme="minorHAnsi"/>
          <w:sz w:val="22"/>
          <w:szCs w:val="22"/>
        </w:rPr>
      </w:pPr>
      <w:r w:rsidRPr="002D6C30">
        <w:rPr>
          <w:rFonts w:cstheme="minorHAnsi"/>
          <w:sz w:val="22"/>
          <w:szCs w:val="22"/>
        </w:rPr>
        <w:lastRenderedPageBreak/>
        <w:t xml:space="preserve">Alle endringer skal godkjennes av byggherrens prosjektleder (den som har inngått forpliktelsen). Det gjøres spesielt oppmerksom på at annet personell for eksempel skolens lærere eller IKT-ansatte ved skolene ikke har myndighet til å pålegge/ inngå endringer. </w:t>
      </w:r>
    </w:p>
    <w:p w14:paraId="6D6B739B" w14:textId="77777777" w:rsidR="006A5EE2" w:rsidRPr="002D6C30" w:rsidRDefault="006A5EE2" w:rsidP="006A5EE2">
      <w:pPr>
        <w:rPr>
          <w:rFonts w:cstheme="minorHAnsi"/>
          <w:sz w:val="22"/>
          <w:szCs w:val="22"/>
        </w:rPr>
      </w:pPr>
    </w:p>
    <w:p w14:paraId="4E3EFDD7" w14:textId="77777777" w:rsidR="006A5EE2" w:rsidRPr="002D6C30" w:rsidRDefault="006A5EE2" w:rsidP="006A5EE2">
      <w:pPr>
        <w:rPr>
          <w:rFonts w:cstheme="minorHAnsi"/>
          <w:sz w:val="22"/>
          <w:szCs w:val="22"/>
        </w:rPr>
      </w:pPr>
      <w:r w:rsidRPr="002D6C30">
        <w:rPr>
          <w:rFonts w:cstheme="minorHAnsi"/>
          <w:sz w:val="22"/>
          <w:szCs w:val="22"/>
        </w:rPr>
        <w:t xml:space="preserve">Endringer faktureres særskilt, med endringsliste som vedlegg. </w:t>
      </w:r>
    </w:p>
    <w:p w14:paraId="619CF6BF" w14:textId="77777777" w:rsidR="006A5EE2" w:rsidRPr="002D6C30" w:rsidRDefault="006A5EE2" w:rsidP="006A5EE2">
      <w:pPr>
        <w:rPr>
          <w:rFonts w:cstheme="minorHAnsi"/>
          <w:sz w:val="22"/>
          <w:szCs w:val="22"/>
        </w:rPr>
      </w:pPr>
    </w:p>
    <w:p w14:paraId="5DB2EED4" w14:textId="77777777" w:rsidR="006A5EE2" w:rsidRPr="002D6C30" w:rsidRDefault="006A5EE2" w:rsidP="006A5EE2">
      <w:pPr>
        <w:rPr>
          <w:rFonts w:cstheme="minorHAnsi"/>
          <w:sz w:val="22"/>
          <w:szCs w:val="22"/>
        </w:rPr>
      </w:pPr>
      <w:r w:rsidRPr="002D6C30">
        <w:rPr>
          <w:rFonts w:cstheme="minorHAnsi"/>
          <w:sz w:val="22"/>
          <w:szCs w:val="22"/>
        </w:rPr>
        <w:t xml:space="preserve">Prosjektet skal ikke belastes med overtid såfremt dette ikke er spesielt avtalt med prosjektleder. </w:t>
      </w:r>
    </w:p>
    <w:p w14:paraId="34811501" w14:textId="77777777" w:rsidR="006A5EE2" w:rsidRPr="002D6C30" w:rsidRDefault="006A5EE2" w:rsidP="006A5EE2">
      <w:pPr>
        <w:rPr>
          <w:rFonts w:cstheme="minorHAnsi"/>
          <w:sz w:val="22"/>
          <w:szCs w:val="22"/>
        </w:rPr>
      </w:pPr>
    </w:p>
    <w:p w14:paraId="570FA6F8" w14:textId="77777777" w:rsidR="006A5EE2" w:rsidRPr="002D6C30" w:rsidRDefault="006A5EE2" w:rsidP="006A5EE2">
      <w:pPr>
        <w:spacing w:after="120"/>
        <w:rPr>
          <w:rFonts w:cstheme="minorHAnsi"/>
          <w:b/>
          <w:sz w:val="22"/>
          <w:szCs w:val="22"/>
        </w:rPr>
      </w:pPr>
      <w:r w:rsidRPr="002D6C30">
        <w:rPr>
          <w:rFonts w:cstheme="minorHAnsi"/>
          <w:b/>
          <w:sz w:val="22"/>
          <w:szCs w:val="22"/>
        </w:rPr>
        <w:t>Dokumentasjon/FDV</w:t>
      </w:r>
    </w:p>
    <w:p w14:paraId="0E856F9C" w14:textId="77777777" w:rsidR="006A5EE2" w:rsidRPr="002D6C30" w:rsidRDefault="006A5EE2" w:rsidP="006A5EE2">
      <w:pPr>
        <w:rPr>
          <w:rFonts w:cstheme="minorHAnsi"/>
          <w:sz w:val="22"/>
          <w:szCs w:val="22"/>
        </w:rPr>
      </w:pPr>
      <w:r w:rsidRPr="002D6C30">
        <w:rPr>
          <w:rFonts w:cstheme="minorHAnsi"/>
          <w:sz w:val="22"/>
          <w:szCs w:val="22"/>
        </w:rPr>
        <w:t>Leverandøren utarbeider systemskjema/koblingsskjema for de ulike romtypene. Her skal det klart komme frem hvilke produkter som er benyttet. Dette skal leveres både som PDF og i et redigerbart formalt slik at Oppdragsgiver kan videreutvikle dette ved senere endringer.</w:t>
      </w:r>
    </w:p>
    <w:p w14:paraId="30175C49" w14:textId="77777777" w:rsidR="006A5EE2" w:rsidRPr="002D6C30" w:rsidRDefault="006A5EE2" w:rsidP="006A5EE2">
      <w:pPr>
        <w:rPr>
          <w:rFonts w:cstheme="minorHAnsi"/>
          <w:sz w:val="22"/>
          <w:szCs w:val="22"/>
        </w:rPr>
      </w:pPr>
    </w:p>
    <w:p w14:paraId="0B3C213B" w14:textId="77777777" w:rsidR="006A5EE2" w:rsidRPr="002D6C30" w:rsidRDefault="006A5EE2" w:rsidP="006A5EE2">
      <w:pPr>
        <w:rPr>
          <w:rFonts w:cstheme="minorHAnsi"/>
          <w:sz w:val="22"/>
          <w:szCs w:val="22"/>
        </w:rPr>
      </w:pPr>
      <w:r w:rsidRPr="002D6C30">
        <w:rPr>
          <w:rFonts w:cstheme="minorHAnsi"/>
          <w:sz w:val="22"/>
          <w:szCs w:val="22"/>
        </w:rPr>
        <w:t>Leverandøren overleverer produktdata på de ulike komponentene (brukermanualer). Dette skal leveres digitalt på PDF og være organisert på en oversiktlig måte. For eksempel en komponentliste med hyperkobling til brukermanual/produktdata.</w:t>
      </w:r>
    </w:p>
    <w:p w14:paraId="1CD39D91" w14:textId="77777777" w:rsidR="006A5EE2" w:rsidRPr="002D6C30" w:rsidRDefault="006A5EE2" w:rsidP="006A5EE2">
      <w:pPr>
        <w:rPr>
          <w:rFonts w:cstheme="minorHAnsi"/>
          <w:sz w:val="22"/>
          <w:szCs w:val="22"/>
        </w:rPr>
      </w:pPr>
    </w:p>
    <w:p w14:paraId="7D5081F0" w14:textId="77777777" w:rsidR="006A5EE2" w:rsidRPr="002D6C30" w:rsidRDefault="006A5EE2" w:rsidP="006A5EE2">
      <w:pPr>
        <w:rPr>
          <w:rFonts w:cstheme="minorHAnsi"/>
          <w:sz w:val="22"/>
          <w:szCs w:val="22"/>
        </w:rPr>
      </w:pPr>
      <w:r w:rsidRPr="002D6C30">
        <w:rPr>
          <w:rFonts w:cstheme="minorHAnsi"/>
          <w:sz w:val="22"/>
          <w:szCs w:val="22"/>
        </w:rPr>
        <w:t xml:space="preserve">Leverandøren skal legge ved dokumentasjon/programkode for programmerte enheter (for eksempel </w:t>
      </w:r>
      <w:proofErr w:type="spellStart"/>
      <w:r w:rsidRPr="002D6C30">
        <w:rPr>
          <w:rFonts w:cstheme="minorHAnsi"/>
          <w:sz w:val="22"/>
          <w:szCs w:val="22"/>
        </w:rPr>
        <w:t>styrepaneler</w:t>
      </w:r>
      <w:proofErr w:type="spellEnd"/>
      <w:r w:rsidRPr="002D6C30">
        <w:rPr>
          <w:rFonts w:cstheme="minorHAnsi"/>
          <w:sz w:val="22"/>
          <w:szCs w:val="22"/>
        </w:rPr>
        <w:t xml:space="preserve">). </w:t>
      </w:r>
    </w:p>
    <w:p w14:paraId="1495D238" w14:textId="77777777" w:rsidR="006A5EE2" w:rsidRPr="002D6C30" w:rsidRDefault="006A5EE2" w:rsidP="006A5EE2">
      <w:pPr>
        <w:rPr>
          <w:rFonts w:cstheme="minorHAnsi"/>
          <w:sz w:val="22"/>
          <w:szCs w:val="22"/>
        </w:rPr>
      </w:pPr>
    </w:p>
    <w:p w14:paraId="52AE75E6" w14:textId="77777777" w:rsidR="006A5EE2" w:rsidRPr="002D6C30" w:rsidRDefault="006A5EE2" w:rsidP="006A5EE2">
      <w:pPr>
        <w:spacing w:after="120"/>
        <w:rPr>
          <w:rFonts w:cstheme="minorHAnsi"/>
          <w:b/>
          <w:sz w:val="22"/>
          <w:szCs w:val="22"/>
        </w:rPr>
      </w:pPr>
      <w:r w:rsidRPr="002D6C30">
        <w:rPr>
          <w:rFonts w:cstheme="minorHAnsi"/>
          <w:b/>
          <w:sz w:val="22"/>
          <w:szCs w:val="22"/>
        </w:rPr>
        <w:t>Overtakelse</w:t>
      </w:r>
    </w:p>
    <w:p w14:paraId="09EDE44E" w14:textId="77777777" w:rsidR="006A5EE2" w:rsidRPr="002D6C30" w:rsidRDefault="006A5EE2" w:rsidP="006A5EE2">
      <w:pPr>
        <w:rPr>
          <w:rFonts w:cstheme="minorHAnsi"/>
          <w:sz w:val="22"/>
          <w:szCs w:val="22"/>
        </w:rPr>
      </w:pPr>
      <w:r w:rsidRPr="002D6C30">
        <w:rPr>
          <w:rFonts w:cstheme="minorHAnsi"/>
          <w:sz w:val="22"/>
          <w:szCs w:val="22"/>
        </w:rPr>
        <w:t>Når alt er testet og ferdigstilt av Leverandøren skal det gjennomføres en samlet overtakelsesforretning. Det føres en protokoll fra denne som skal angi hvem som er til stede, mangler som måtte påvises og avtalt frist for utbedring av manglene. Ansvaret for utstyret går først over til Oppdragsgiver ved denne overtakelsen.</w:t>
      </w:r>
    </w:p>
    <w:p w14:paraId="065C3F75" w14:textId="77777777" w:rsidR="006A5EE2" w:rsidRPr="002D6C30" w:rsidRDefault="006A5EE2" w:rsidP="006A5EE2">
      <w:pPr>
        <w:rPr>
          <w:rFonts w:cstheme="minorHAnsi"/>
          <w:sz w:val="22"/>
          <w:szCs w:val="22"/>
        </w:rPr>
      </w:pPr>
    </w:p>
    <w:p w14:paraId="1BFB2B0C" w14:textId="77777777" w:rsidR="006A5EE2" w:rsidRPr="002D6C30" w:rsidRDefault="006A5EE2" w:rsidP="006A5EE2">
      <w:pPr>
        <w:rPr>
          <w:rFonts w:cstheme="minorHAnsi"/>
          <w:sz w:val="22"/>
          <w:szCs w:val="22"/>
        </w:rPr>
      </w:pPr>
      <w:r w:rsidRPr="002D6C30">
        <w:rPr>
          <w:rFonts w:cstheme="minorHAnsi"/>
          <w:sz w:val="22"/>
          <w:szCs w:val="22"/>
        </w:rPr>
        <w:t>Reklamasjonsfristen starter ved overtakelsesforretning.</w:t>
      </w:r>
    </w:p>
    <w:p w14:paraId="0DAF200A" w14:textId="77777777" w:rsidR="006A5EE2" w:rsidRPr="002D6C30" w:rsidRDefault="006A5EE2" w:rsidP="006A5EE2">
      <w:pPr>
        <w:rPr>
          <w:rFonts w:cstheme="minorHAnsi"/>
          <w:sz w:val="22"/>
          <w:szCs w:val="22"/>
        </w:rPr>
      </w:pPr>
    </w:p>
    <w:p w14:paraId="126CC759" w14:textId="77777777" w:rsidR="006A5EE2" w:rsidRPr="002D6C30" w:rsidRDefault="006A5EE2" w:rsidP="006A5EE2">
      <w:pPr>
        <w:spacing w:after="120"/>
        <w:rPr>
          <w:rFonts w:cstheme="minorHAnsi"/>
          <w:b/>
          <w:sz w:val="22"/>
          <w:szCs w:val="22"/>
        </w:rPr>
      </w:pPr>
      <w:r w:rsidRPr="002D6C30">
        <w:rPr>
          <w:rFonts w:cstheme="minorHAnsi"/>
          <w:b/>
          <w:sz w:val="22"/>
          <w:szCs w:val="22"/>
        </w:rPr>
        <w:t>Opplæring</w:t>
      </w:r>
    </w:p>
    <w:p w14:paraId="72285F25" w14:textId="77777777" w:rsidR="006A5EE2" w:rsidRPr="002D6C30" w:rsidRDefault="006A5EE2" w:rsidP="006A5EE2">
      <w:pPr>
        <w:rPr>
          <w:rFonts w:cstheme="minorHAnsi"/>
          <w:sz w:val="22"/>
          <w:szCs w:val="22"/>
        </w:rPr>
      </w:pPr>
      <w:r w:rsidRPr="002D6C30">
        <w:rPr>
          <w:rFonts w:cstheme="minorHAnsi"/>
          <w:sz w:val="22"/>
          <w:szCs w:val="22"/>
        </w:rPr>
        <w:t xml:space="preserve">Leverandøren skal gjennomføre brukeropplæring når alt utstyr er montert. Denne godtgjøres etter medgått tid. Tidspunkt avtales. </w:t>
      </w:r>
    </w:p>
    <w:p w14:paraId="11D70907" w14:textId="77777777" w:rsidR="006A5EE2" w:rsidRPr="002D6C30" w:rsidRDefault="006A5EE2" w:rsidP="006A5EE2">
      <w:pPr>
        <w:rPr>
          <w:rFonts w:cstheme="minorHAnsi"/>
          <w:sz w:val="22"/>
          <w:szCs w:val="22"/>
        </w:rPr>
      </w:pPr>
    </w:p>
    <w:p w14:paraId="01820B51" w14:textId="77777777" w:rsidR="006A5EE2" w:rsidRPr="002D6C30" w:rsidRDefault="006A5EE2" w:rsidP="006A5EE2">
      <w:pPr>
        <w:spacing w:after="120"/>
        <w:rPr>
          <w:rFonts w:cstheme="minorHAnsi"/>
          <w:b/>
          <w:sz w:val="22"/>
          <w:szCs w:val="22"/>
        </w:rPr>
      </w:pPr>
      <w:r w:rsidRPr="002D6C30">
        <w:rPr>
          <w:rFonts w:cstheme="minorHAnsi"/>
          <w:b/>
          <w:sz w:val="22"/>
          <w:szCs w:val="22"/>
        </w:rPr>
        <w:t>Krav om oppfølging etter overtakelse</w:t>
      </w:r>
    </w:p>
    <w:p w14:paraId="74F8D79F" w14:textId="77777777" w:rsidR="006A5EE2" w:rsidRPr="002D6C30" w:rsidRDefault="006A5EE2" w:rsidP="006A5EE2">
      <w:pPr>
        <w:rPr>
          <w:rFonts w:cstheme="minorHAnsi"/>
          <w:sz w:val="22"/>
          <w:szCs w:val="22"/>
        </w:rPr>
      </w:pPr>
      <w:r w:rsidRPr="002D6C30">
        <w:rPr>
          <w:rFonts w:cstheme="minorHAnsi"/>
          <w:sz w:val="22"/>
          <w:szCs w:val="22"/>
        </w:rPr>
        <w:t xml:space="preserve">Den som av Leverandøren er utpekt som prosjektleder på det enkelte prosjektet skal være kontaktpunkt for å håndtere reklamasjoner/spørsmål det første reklamasjonsåret. </w:t>
      </w:r>
    </w:p>
    <w:p w14:paraId="0974ED9F" w14:textId="77777777" w:rsidR="006A5EE2" w:rsidRPr="002D6C30" w:rsidRDefault="006A5EE2" w:rsidP="006A5EE2">
      <w:pPr>
        <w:rPr>
          <w:rFonts w:cstheme="minorHAnsi"/>
          <w:sz w:val="22"/>
          <w:szCs w:val="22"/>
        </w:rPr>
      </w:pPr>
    </w:p>
    <w:p w14:paraId="70049B1F" w14:textId="46631691" w:rsidR="00904DB6" w:rsidRPr="00904DB6" w:rsidRDefault="00904DB6" w:rsidP="00CD0159">
      <w:r w:rsidRPr="00904DB6">
        <w:br w:type="page"/>
      </w:r>
    </w:p>
    <w:p w14:paraId="7E70DDB7" w14:textId="77777777" w:rsidR="00904DB6" w:rsidRPr="00904DB6" w:rsidRDefault="00904DB6" w:rsidP="00904DB6">
      <w:pPr>
        <w:rPr>
          <w:iCs/>
          <w:sz w:val="22"/>
          <w:highlight w:val="yellow"/>
        </w:rPr>
      </w:pPr>
    </w:p>
    <w:p w14:paraId="24C58F6F" w14:textId="5FBE7331" w:rsidR="00904DB6" w:rsidRPr="00904DB6" w:rsidRDefault="00904DB6" w:rsidP="00DC745D">
      <w:pPr>
        <w:pStyle w:val="Overskrift1"/>
        <w:rPr>
          <w:i/>
          <w:iCs/>
          <w:sz w:val="22"/>
        </w:rPr>
      </w:pPr>
      <w:r w:rsidRPr="00904DB6">
        <w:br w:type="page"/>
      </w:r>
      <w:r w:rsidR="00DC745D" w:rsidRPr="00904DB6">
        <w:rPr>
          <w:i/>
          <w:iCs/>
          <w:sz w:val="22"/>
        </w:rPr>
        <w:lastRenderedPageBreak/>
        <w:t xml:space="preserve"> </w:t>
      </w:r>
    </w:p>
    <w:p w14:paraId="57C2E56A" w14:textId="40E293BF" w:rsidR="00E959CE" w:rsidRPr="001134F4" w:rsidRDefault="00E959CE" w:rsidP="00152203">
      <w:pPr>
        <w:rPr>
          <w:i/>
          <w:iCs/>
          <w:sz w:val="22"/>
          <w:lang w:eastAsia="nb-NO"/>
        </w:rPr>
      </w:pPr>
    </w:p>
    <w:sectPr w:rsidR="00E959CE" w:rsidRPr="001134F4" w:rsidSect="00512249">
      <w:headerReference w:type="even" r:id="rId19"/>
      <w:headerReference w:type="default" r:id="rId20"/>
      <w:footerReference w:type="default" r:id="rId21"/>
      <w:headerReference w:type="first" r:id="rId22"/>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0FE2B" w14:textId="77777777" w:rsidR="00400C8C" w:rsidRDefault="00400C8C">
      <w:r>
        <w:separator/>
      </w:r>
    </w:p>
    <w:p w14:paraId="58A3C2FD" w14:textId="77777777" w:rsidR="00400C8C" w:rsidRDefault="00400C8C"/>
  </w:endnote>
  <w:endnote w:type="continuationSeparator" w:id="0">
    <w:p w14:paraId="417F4A40" w14:textId="77777777" w:rsidR="00400C8C" w:rsidRDefault="00400C8C">
      <w:r>
        <w:continuationSeparator/>
      </w:r>
    </w:p>
    <w:p w14:paraId="4B5058EF" w14:textId="77777777" w:rsidR="00400C8C" w:rsidRDefault="00400C8C"/>
  </w:endnote>
  <w:endnote w:type="continuationNotice" w:id="1">
    <w:p w14:paraId="4FDB0867" w14:textId="77777777" w:rsidR="00400C8C" w:rsidRDefault="00400C8C"/>
    <w:p w14:paraId="20DE42DE" w14:textId="77777777" w:rsidR="00400C8C" w:rsidRDefault="00400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AFDE4" w14:textId="77777777" w:rsidR="009C0CE2" w:rsidRDefault="009C0CE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A912FE">
    <w:pPr>
      <w:pStyle w:val="Bunntekst"/>
      <w:tabs>
        <w:tab w:val="clear" w:pos="4536"/>
        <w:tab w:val="clear" w:pos="9072"/>
      </w:tabs>
      <w:ind w:right="848"/>
      <w:jc w:val="right"/>
    </w:pPr>
    <w:r>
      <w:tab/>
    </w:r>
  </w:p>
  <w:p w14:paraId="1FB92ED3" w14:textId="4E1B6060" w:rsidR="00904DB6" w:rsidRDefault="00904DB6" w:rsidP="00A912FE">
    <w:pPr>
      <w:pStyle w:val="Bunntekst"/>
      <w:tabs>
        <w:tab w:val="clear" w:pos="4536"/>
        <w:tab w:val="clear" w:pos="9072"/>
        <w:tab w:val="right" w:pos="8222"/>
      </w:tabs>
    </w:pPr>
    <w:r>
      <w:t>Bilag til SSA-B 202</w:t>
    </w:r>
    <w:r w:rsidR="009C0CE2">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26E93A73"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SSA-B 202</w:t>
    </w:r>
    <w:r w:rsidR="009C0CE2">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DD461" w14:textId="77777777" w:rsidR="00400C8C" w:rsidRDefault="00400C8C">
      <w:r>
        <w:separator/>
      </w:r>
    </w:p>
    <w:p w14:paraId="01494870" w14:textId="77777777" w:rsidR="00400C8C" w:rsidRDefault="00400C8C"/>
  </w:footnote>
  <w:footnote w:type="continuationSeparator" w:id="0">
    <w:p w14:paraId="26FD124C" w14:textId="77777777" w:rsidR="00400C8C" w:rsidRDefault="00400C8C">
      <w:r>
        <w:continuationSeparator/>
      </w:r>
    </w:p>
    <w:p w14:paraId="55B3C799" w14:textId="77777777" w:rsidR="00400C8C" w:rsidRDefault="00400C8C"/>
  </w:footnote>
  <w:footnote w:type="continuationNotice" w:id="1">
    <w:p w14:paraId="4495E0F3" w14:textId="77777777" w:rsidR="00400C8C" w:rsidRDefault="00400C8C"/>
    <w:p w14:paraId="44E39954" w14:textId="77777777" w:rsidR="00400C8C" w:rsidRDefault="00400C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CDC3A" w14:textId="77777777" w:rsidR="009C0CE2" w:rsidRDefault="009C0CE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700F8" w14:textId="77777777" w:rsidR="009C0CE2" w:rsidRDefault="009C0CE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4"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7"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9"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3"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1"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3"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FCE7348"/>
    <w:multiLevelType w:val="hybridMultilevel"/>
    <w:tmpl w:val="E09436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2"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3"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4" w15:restartNumberingAfterBreak="0">
    <w:nsid w:val="794F2BE5"/>
    <w:multiLevelType w:val="hybridMultilevel"/>
    <w:tmpl w:val="53FC6E4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5"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6"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3"/>
  </w:num>
  <w:num w:numId="3" w16cid:durableId="1545868203">
    <w:abstractNumId w:val="12"/>
  </w:num>
  <w:num w:numId="4" w16cid:durableId="1109080236">
    <w:abstractNumId w:val="35"/>
  </w:num>
  <w:num w:numId="5" w16cid:durableId="1513838894">
    <w:abstractNumId w:val="22"/>
  </w:num>
  <w:num w:numId="6" w16cid:durableId="692999198">
    <w:abstractNumId w:val="37"/>
  </w:num>
  <w:num w:numId="7" w16cid:durableId="1330281854">
    <w:abstractNumId w:val="26"/>
  </w:num>
  <w:num w:numId="8" w16cid:durableId="670377782">
    <w:abstractNumId w:val="24"/>
  </w:num>
  <w:num w:numId="9" w16cid:durableId="1866937943">
    <w:abstractNumId w:val="2"/>
  </w:num>
  <w:num w:numId="10" w16cid:durableId="1533956750">
    <w:abstractNumId w:val="9"/>
  </w:num>
  <w:num w:numId="11" w16cid:durableId="1325233487">
    <w:abstractNumId w:val="14"/>
  </w:num>
  <w:num w:numId="12" w16cid:durableId="1699283132">
    <w:abstractNumId w:val="3"/>
  </w:num>
  <w:num w:numId="13" w16cid:durableId="934289978">
    <w:abstractNumId w:val="25"/>
  </w:num>
  <w:num w:numId="14" w16cid:durableId="1055816400">
    <w:abstractNumId w:val="21"/>
  </w:num>
  <w:num w:numId="15" w16cid:durableId="1490714400">
    <w:abstractNumId w:val="11"/>
  </w:num>
  <w:num w:numId="16" w16cid:durableId="2134054309">
    <w:abstractNumId w:val="1"/>
  </w:num>
  <w:num w:numId="17" w16cid:durableId="1234467389">
    <w:abstractNumId w:val="34"/>
  </w:num>
  <w:num w:numId="18" w16cid:durableId="705521631">
    <w:abstractNumId w:val="45"/>
  </w:num>
  <w:num w:numId="19" w16cid:durableId="39676391">
    <w:abstractNumId w:val="16"/>
  </w:num>
  <w:num w:numId="20" w16cid:durableId="240334780">
    <w:abstractNumId w:val="31"/>
  </w:num>
  <w:num w:numId="21" w16cid:durableId="780416589">
    <w:abstractNumId w:val="19"/>
  </w:num>
  <w:num w:numId="22" w16cid:durableId="1238319458">
    <w:abstractNumId w:val="27"/>
  </w:num>
  <w:num w:numId="23" w16cid:durableId="1620263090">
    <w:abstractNumId w:val="4"/>
  </w:num>
  <w:num w:numId="24" w16cid:durableId="210460989">
    <w:abstractNumId w:val="10"/>
  </w:num>
  <w:num w:numId="25" w16cid:durableId="1428191694">
    <w:abstractNumId w:val="15"/>
  </w:num>
  <w:num w:numId="26" w16cid:durableId="285818897">
    <w:abstractNumId w:val="29"/>
  </w:num>
  <w:num w:numId="27" w16cid:durableId="1757701873">
    <w:abstractNumId w:val="32"/>
  </w:num>
  <w:num w:numId="28" w16cid:durableId="1636527398">
    <w:abstractNumId w:val="38"/>
  </w:num>
  <w:num w:numId="29" w16cid:durableId="981541430">
    <w:abstractNumId w:val="23"/>
  </w:num>
  <w:num w:numId="30" w16cid:durableId="982351064">
    <w:abstractNumId w:val="8"/>
  </w:num>
  <w:num w:numId="31" w16cid:durableId="1557817846">
    <w:abstractNumId w:val="7"/>
  </w:num>
  <w:num w:numId="32" w16cid:durableId="1954750721">
    <w:abstractNumId w:val="33"/>
  </w:num>
  <w:num w:numId="33" w16cid:durableId="683365927">
    <w:abstractNumId w:val="46"/>
  </w:num>
  <w:num w:numId="34" w16cid:durableId="1144083194">
    <w:abstractNumId w:val="30"/>
  </w:num>
  <w:num w:numId="35" w16cid:durableId="1380131753">
    <w:abstractNumId w:val="41"/>
  </w:num>
  <w:num w:numId="36" w16cid:durableId="1032074662">
    <w:abstractNumId w:val="40"/>
  </w:num>
  <w:num w:numId="37" w16cid:durableId="864826720">
    <w:abstractNumId w:val="43"/>
  </w:num>
  <w:num w:numId="38" w16cid:durableId="537932074">
    <w:abstractNumId w:val="36"/>
  </w:num>
  <w:num w:numId="39" w16cid:durableId="80495541">
    <w:abstractNumId w:val="6"/>
  </w:num>
  <w:num w:numId="40" w16cid:durableId="226383624">
    <w:abstractNumId w:val="17"/>
  </w:num>
  <w:num w:numId="41" w16cid:durableId="1091240900">
    <w:abstractNumId w:val="28"/>
  </w:num>
  <w:num w:numId="42" w16cid:durableId="1736007200">
    <w:abstractNumId w:val="20"/>
  </w:num>
  <w:num w:numId="43" w16cid:durableId="1861049469">
    <w:abstractNumId w:val="5"/>
  </w:num>
  <w:num w:numId="44" w16cid:durableId="1723554376">
    <w:abstractNumId w:val="18"/>
  </w:num>
  <w:num w:numId="45" w16cid:durableId="1224802933">
    <w:abstractNumId w:val="42"/>
  </w:num>
  <w:num w:numId="46" w16cid:durableId="793866180">
    <w:abstractNumId w:val="39"/>
  </w:num>
  <w:num w:numId="47" w16cid:durableId="195125228">
    <w:abstractNumId w:val="4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7D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1CD"/>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9E"/>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28D"/>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08F"/>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494"/>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4F4"/>
    <w:rsid w:val="001135A1"/>
    <w:rsid w:val="00113712"/>
    <w:rsid w:val="001137B3"/>
    <w:rsid w:val="0011416E"/>
    <w:rsid w:val="0011429F"/>
    <w:rsid w:val="00114509"/>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949"/>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D9E"/>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1F8B"/>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9E9"/>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218"/>
    <w:rsid w:val="0021548E"/>
    <w:rsid w:val="002157B2"/>
    <w:rsid w:val="00215C3F"/>
    <w:rsid w:val="00215D04"/>
    <w:rsid w:val="00215D36"/>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2D7"/>
    <w:rsid w:val="002A0A4A"/>
    <w:rsid w:val="002A0C0A"/>
    <w:rsid w:val="002A128B"/>
    <w:rsid w:val="002A15CB"/>
    <w:rsid w:val="002A1B8D"/>
    <w:rsid w:val="002A20A3"/>
    <w:rsid w:val="002A2353"/>
    <w:rsid w:val="002A27F5"/>
    <w:rsid w:val="002A2D48"/>
    <w:rsid w:val="002A2E26"/>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30"/>
    <w:rsid w:val="002D6C61"/>
    <w:rsid w:val="002D717C"/>
    <w:rsid w:val="002D7208"/>
    <w:rsid w:val="002D7339"/>
    <w:rsid w:val="002D742C"/>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4E5"/>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6FF"/>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2D40"/>
    <w:rsid w:val="0039371A"/>
    <w:rsid w:val="00393746"/>
    <w:rsid w:val="003941CA"/>
    <w:rsid w:val="003948A3"/>
    <w:rsid w:val="00394B53"/>
    <w:rsid w:val="00394D39"/>
    <w:rsid w:val="00394E40"/>
    <w:rsid w:val="00394EFC"/>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9F4"/>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C8C"/>
    <w:rsid w:val="00400DA0"/>
    <w:rsid w:val="00400E80"/>
    <w:rsid w:val="00401117"/>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94"/>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1E08"/>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97E"/>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E79"/>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0E4"/>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BB"/>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9A7"/>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AC1"/>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CD7"/>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7B5"/>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292A"/>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496"/>
    <w:rsid w:val="005E36F1"/>
    <w:rsid w:val="005E3DE5"/>
    <w:rsid w:val="005E3EFD"/>
    <w:rsid w:val="005E4295"/>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284"/>
    <w:rsid w:val="005F4182"/>
    <w:rsid w:val="005F4189"/>
    <w:rsid w:val="005F42E4"/>
    <w:rsid w:val="005F49F4"/>
    <w:rsid w:val="005F4FFA"/>
    <w:rsid w:val="005F507B"/>
    <w:rsid w:val="005F53E1"/>
    <w:rsid w:val="005F5D61"/>
    <w:rsid w:val="005F5F00"/>
    <w:rsid w:val="005F64BC"/>
    <w:rsid w:val="005F65E8"/>
    <w:rsid w:val="005F7126"/>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3E3C"/>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A73"/>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31B"/>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5702"/>
    <w:rsid w:val="0068655C"/>
    <w:rsid w:val="006865C0"/>
    <w:rsid w:val="00686C12"/>
    <w:rsid w:val="00686F7F"/>
    <w:rsid w:val="0068722F"/>
    <w:rsid w:val="00687A0C"/>
    <w:rsid w:val="00687BD4"/>
    <w:rsid w:val="00690CEA"/>
    <w:rsid w:val="0069115E"/>
    <w:rsid w:val="006913A4"/>
    <w:rsid w:val="0069153A"/>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5EE2"/>
    <w:rsid w:val="006A60C3"/>
    <w:rsid w:val="006A62A5"/>
    <w:rsid w:val="006A6BD1"/>
    <w:rsid w:val="006A7664"/>
    <w:rsid w:val="006A7756"/>
    <w:rsid w:val="006A7DA9"/>
    <w:rsid w:val="006A7E2D"/>
    <w:rsid w:val="006B0ACB"/>
    <w:rsid w:val="006B0ADF"/>
    <w:rsid w:val="006B11FF"/>
    <w:rsid w:val="006B1B0A"/>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41B"/>
    <w:rsid w:val="006D2AF7"/>
    <w:rsid w:val="006D2D63"/>
    <w:rsid w:val="006D3716"/>
    <w:rsid w:val="006D3E0D"/>
    <w:rsid w:val="006D42D6"/>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518"/>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6F89"/>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23D"/>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603"/>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6E8"/>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05"/>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4C7D"/>
    <w:rsid w:val="0083504D"/>
    <w:rsid w:val="008353D0"/>
    <w:rsid w:val="00835446"/>
    <w:rsid w:val="00835848"/>
    <w:rsid w:val="00835B43"/>
    <w:rsid w:val="00835E0B"/>
    <w:rsid w:val="00835F21"/>
    <w:rsid w:val="00836CF0"/>
    <w:rsid w:val="008374AD"/>
    <w:rsid w:val="008405EA"/>
    <w:rsid w:val="008407F4"/>
    <w:rsid w:val="008408DD"/>
    <w:rsid w:val="008408FB"/>
    <w:rsid w:val="008413A8"/>
    <w:rsid w:val="0084156F"/>
    <w:rsid w:val="00841AF3"/>
    <w:rsid w:val="00841E33"/>
    <w:rsid w:val="00842281"/>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2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E17"/>
    <w:rsid w:val="008A0F01"/>
    <w:rsid w:val="008A1AAB"/>
    <w:rsid w:val="008A1BD5"/>
    <w:rsid w:val="008A1C70"/>
    <w:rsid w:val="008A2805"/>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2DD"/>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B3D"/>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469"/>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148"/>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335"/>
    <w:rsid w:val="009B283E"/>
    <w:rsid w:val="009B2913"/>
    <w:rsid w:val="009B2939"/>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5A3"/>
    <w:rsid w:val="009C0CE2"/>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AE9"/>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25D"/>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24D"/>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C8C"/>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874"/>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D7E3C"/>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72A"/>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C19"/>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0971"/>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1F62"/>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A2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59"/>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1BC"/>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0D7"/>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5F7"/>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185"/>
    <w:rsid w:val="00D265FF"/>
    <w:rsid w:val="00D266A6"/>
    <w:rsid w:val="00D26847"/>
    <w:rsid w:val="00D26C03"/>
    <w:rsid w:val="00D271C1"/>
    <w:rsid w:val="00D27B19"/>
    <w:rsid w:val="00D27D79"/>
    <w:rsid w:val="00D27EC1"/>
    <w:rsid w:val="00D308A6"/>
    <w:rsid w:val="00D30A9A"/>
    <w:rsid w:val="00D30D42"/>
    <w:rsid w:val="00D30ECD"/>
    <w:rsid w:val="00D31B8C"/>
    <w:rsid w:val="00D322A6"/>
    <w:rsid w:val="00D32B64"/>
    <w:rsid w:val="00D32CAD"/>
    <w:rsid w:val="00D3339A"/>
    <w:rsid w:val="00D335F4"/>
    <w:rsid w:val="00D33612"/>
    <w:rsid w:val="00D339DF"/>
    <w:rsid w:val="00D33B42"/>
    <w:rsid w:val="00D33CB0"/>
    <w:rsid w:val="00D3431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272D"/>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1A32"/>
    <w:rsid w:val="00D92682"/>
    <w:rsid w:val="00D92997"/>
    <w:rsid w:val="00D934A5"/>
    <w:rsid w:val="00D93830"/>
    <w:rsid w:val="00D9522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77"/>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38F"/>
    <w:rsid w:val="00DC56F7"/>
    <w:rsid w:val="00DC5D8C"/>
    <w:rsid w:val="00DC6024"/>
    <w:rsid w:val="00DC6118"/>
    <w:rsid w:val="00DC61CB"/>
    <w:rsid w:val="00DC6682"/>
    <w:rsid w:val="00DC6F9C"/>
    <w:rsid w:val="00DC7379"/>
    <w:rsid w:val="00DC745D"/>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6E2B"/>
    <w:rsid w:val="00DF727D"/>
    <w:rsid w:val="00DF785F"/>
    <w:rsid w:val="00DF7AD0"/>
    <w:rsid w:val="00E00207"/>
    <w:rsid w:val="00E00270"/>
    <w:rsid w:val="00E0043A"/>
    <w:rsid w:val="00E005D4"/>
    <w:rsid w:val="00E007AA"/>
    <w:rsid w:val="00E00AE9"/>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36B7"/>
    <w:rsid w:val="00E15088"/>
    <w:rsid w:val="00E15460"/>
    <w:rsid w:val="00E154F9"/>
    <w:rsid w:val="00E158DC"/>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3EC5"/>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742"/>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903"/>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AE4"/>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5F6C"/>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2B"/>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0DC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38FCF5A6-F550-4DCA-9BDA-8E7827D1F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styleId="Omtale">
    <w:name w:val="Mention"/>
    <w:basedOn w:val="Standardskriftforavsnitt"/>
    <w:uiPriority w:val="99"/>
    <w:unhideWhenUsed/>
    <w:rsid w:val="002A20A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D748A541C1EAC4CAEA35B341042642B" ma:contentTypeVersion="13" ma:contentTypeDescription="Opprett et nytt dokument." ma:contentTypeScope="" ma:versionID="6d49864dbbd04f3056b582ba67679a27">
  <xsd:schema xmlns:xsd="http://www.w3.org/2001/XMLSchema" xmlns:xs="http://www.w3.org/2001/XMLSchema" xmlns:p="http://schemas.microsoft.com/office/2006/metadata/properties" xmlns:ns2="787be6da-caab-4652-ba34-ed4f52bbe7d5" xmlns:ns3="ca164105-3306-4e71-b94d-f903456f29de" targetNamespace="http://schemas.microsoft.com/office/2006/metadata/properties" ma:root="true" ma:fieldsID="dc43fd5537128b7950a5458ef91bb25c" ns2:_="" ns3:_="">
    <xsd:import namespace="787be6da-caab-4652-ba34-ed4f52bbe7d5"/>
    <xsd:import namespace="ca164105-3306-4e71-b94d-f903456f29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7be6da-caab-4652-ba34-ed4f52bbe7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emerkelapper" ma:readOnly="false" ma:fieldId="{5cf76f15-5ced-4ddc-b409-7134ff3c332f}" ma:taxonomyMulti="true" ma:sspId="77bb5f2b-d4a0-4b54-bd97-63e1ab2bf359" ma:termSetId="09814cd3-568e-fe90-9814-8d621ff8fb84" ma:anchorId="fba54fb3-c3e1-fe81-a776-ca4b69148c4d" ma:open="true" ma:isKeyword="false">
      <xsd:complexType>
        <xsd:sequence>
          <xsd:element ref="pc:Terms" minOccurs="0" maxOccurs="1"/>
        </xsd:sequence>
      </xsd:complex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164105-3306-4e71-b94d-f903456f29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0cc1c2c-f511-44d8-8549-fbdc30a0682d}" ma:internalName="TaxCatchAll" ma:showField="CatchAllData" ma:web="ca164105-3306-4e71-b94d-f903456f29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64105-3306-4e71-b94d-f903456f29de" xsi:nil="true"/>
    <lcf76f155ced4ddcb4097134ff3c332f xmlns="787be6da-caab-4652-ba34-ed4f52bbe7d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D85F28B-9235-4428-9436-3FB9CE2A7997}">
  <ds:schemaRefs>
    <ds:schemaRef ds:uri="http://schemas.microsoft.com/sharepoint/v3/contenttype/forms"/>
  </ds:schemaRefs>
</ds:datastoreItem>
</file>

<file path=customXml/itemProps2.xml><?xml version="1.0" encoding="utf-8"?>
<ds:datastoreItem xmlns:ds="http://schemas.openxmlformats.org/officeDocument/2006/customXml" ds:itemID="{86AF7FAC-D056-4366-89D7-880A8516C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7be6da-caab-4652-ba34-ed4f52bbe7d5"/>
    <ds:schemaRef ds:uri="ca164105-3306-4e71-b94d-f903456f29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3B2C6F-AA84-479D-815C-927550F0FEB8}">
  <ds:schemaRefs>
    <ds:schemaRef ds:uri="http://schemas.microsoft.com/office/2006/metadata/properties"/>
    <ds:schemaRef ds:uri="http://schemas.microsoft.com/office/infopath/2007/PartnerControls"/>
    <ds:schemaRef ds:uri="ca164105-3306-4e71-b94d-f903456f29de"/>
    <ds:schemaRef ds:uri="787be6da-caab-4652-ba34-ed4f52bbe7d5"/>
  </ds:schemaRefs>
</ds:datastoreItem>
</file>

<file path=docMetadata/LabelInfo.xml><?xml version="1.0" encoding="utf-8"?>
<clbl:labelList xmlns:clbl="http://schemas.microsoft.com/office/2020/mipLabelMetadata">
  <clbl:label id="{02af9dbb-aed9-4c75-94d9-8c097730bf57}" enabled="1" method="Standard" siteId="{026cbe1f-01c4-4698-a566-2fc43ebec731}" contentBits="0" removed="0"/>
</clbl:labelList>
</file>

<file path=docProps/app.xml><?xml version="1.0" encoding="utf-8"?>
<Properties xmlns="http://schemas.openxmlformats.org/officeDocument/2006/extended-properties" xmlns:vt="http://schemas.openxmlformats.org/officeDocument/2006/docPropsVTypes">
  <Template>Normal</Template>
  <TotalTime>20</TotalTime>
  <Pages>8</Pages>
  <Words>743</Words>
  <Characters>4865</Characters>
  <Application>Microsoft Office Word</Application>
  <DocSecurity>0</DocSecurity>
  <Lines>231</Lines>
  <Paragraphs>75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5533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Normann-Andrè Kleiven</dc:creator>
  <cp:lastModifiedBy>Normann-Andrè Kleiven</cp:lastModifiedBy>
  <cp:revision>20</cp:revision>
  <dcterms:created xsi:type="dcterms:W3CDTF">2026-05-04T13:39:00Z</dcterms:created>
  <dcterms:modified xsi:type="dcterms:W3CDTF">2026-05-07T10:27:00Z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0x0101008D748A541C1EAC4CAEA35B341042642B</vt:lpwstr>
  </property>
  <property fmtid="{D5CDD505-2E9C-101B-9397-08002B2CF9AE}" pid="3" name="MediaServiceImageTags">
    <vt:lpwstr/>
  </property>
</Properties>
</file>